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DE" w:rsidRPr="00386F1C" w:rsidRDefault="00ED0BDE" w:rsidP="00386F1C">
      <w:pPr>
        <w:pStyle w:val="NoSpacing"/>
        <w:rPr>
          <w:rFonts w:ascii="Times New Roman" w:hAnsi="Times New Roman"/>
          <w:sz w:val="24"/>
          <w:szCs w:val="24"/>
        </w:rPr>
      </w:pPr>
      <w:r w:rsidRPr="00386F1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2DC3308" wp14:editId="549E692F">
                <wp:simplePos x="0" y="0"/>
                <wp:positionH relativeFrom="column">
                  <wp:posOffset>-1443990</wp:posOffset>
                </wp:positionH>
                <wp:positionV relativeFrom="paragraph">
                  <wp:posOffset>-579755</wp:posOffset>
                </wp:positionV>
                <wp:extent cx="1263015" cy="9337675"/>
                <wp:effectExtent l="13335"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9337675"/>
                        </a:xfrm>
                        <a:prstGeom prst="rect">
                          <a:avLst/>
                        </a:prstGeom>
                        <a:solidFill>
                          <a:srgbClr val="FFFFFF"/>
                        </a:solidFill>
                        <a:ln w="9525">
                          <a:solidFill>
                            <a:srgbClr val="FFFFFF"/>
                          </a:solidFill>
                          <a:miter lim="800000"/>
                          <a:headEnd/>
                          <a:tailEnd/>
                        </a:ln>
                      </wps:spPr>
                      <wps:txbx>
                        <w:txbxContent>
                          <w:p w:rsidR="00ED0BDE" w:rsidRPr="00E6336D" w:rsidRDefault="00ED0BDE" w:rsidP="00ED0BDE">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ED0BDE" w:rsidRPr="00E6336D" w:rsidRDefault="00ED0BDE" w:rsidP="00ED0BDE">
                            <w:pPr>
                              <w:pBdr>
                                <w:right w:val="single" w:sz="4" w:space="9" w:color="auto"/>
                              </w:pBdr>
                              <w:rPr>
                                <w:rFonts w:ascii="Calibri" w:hAnsi="Calibri"/>
                                <w:sz w:val="16"/>
                              </w:rPr>
                            </w:pPr>
                            <w:r>
                              <w:rPr>
                                <w:rFonts w:ascii="Calibri" w:hAnsi="Calibri"/>
                                <w:sz w:val="16"/>
                              </w:rPr>
                              <w:t>Monroe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Rex Ale</w:t>
                            </w:r>
                            <w:bookmarkStart w:id="0" w:name="_GoBack"/>
                            <w:bookmarkEnd w:id="0"/>
                            <w:r w:rsidRPr="00E6336D">
                              <w:rPr>
                                <w:rFonts w:ascii="Calibri" w:hAnsi="Calibri"/>
                                <w:b/>
                                <w:sz w:val="16"/>
                              </w:rPr>
                              <w:t xml:space="preserve">xander     </w:t>
                            </w:r>
                          </w:p>
                          <w:p w:rsidR="00ED0BDE" w:rsidRPr="00E6336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ED0BDE" w:rsidRDefault="00ED0BDE" w:rsidP="00ED0BDE">
                            <w:pPr>
                              <w:pBdr>
                                <w:right w:val="single" w:sz="4" w:space="9" w:color="auto"/>
                              </w:pBdr>
                              <w:rPr>
                                <w:rFonts w:ascii="Calibri" w:hAnsi="Calibri"/>
                                <w:sz w:val="16"/>
                              </w:rPr>
                            </w:pPr>
                            <w:r w:rsidRPr="00E6336D">
                              <w:rPr>
                                <w:rFonts w:ascii="Calibri" w:hAnsi="Calibri"/>
                                <w:sz w:val="16"/>
                              </w:rPr>
                              <w:t>West Monroe</w:t>
                            </w:r>
                          </w:p>
                          <w:p w:rsidR="00ED0BDE" w:rsidRDefault="00ED0BDE" w:rsidP="00ED0BDE">
                            <w:pPr>
                              <w:pBdr>
                                <w:right w:val="single" w:sz="4" w:space="9" w:color="auto"/>
                              </w:pBdr>
                              <w:rPr>
                                <w:rFonts w:ascii="Calibri" w:hAnsi="Calibri"/>
                                <w:sz w:val="16"/>
                              </w:rPr>
                            </w:pPr>
                          </w:p>
                          <w:p w:rsidR="00ED0BDE" w:rsidRPr="009839CE" w:rsidRDefault="00ED0BDE" w:rsidP="00ED0BDE">
                            <w:pPr>
                              <w:pBdr>
                                <w:right w:val="single" w:sz="4" w:space="9" w:color="auto"/>
                              </w:pBdr>
                              <w:rPr>
                                <w:rFonts w:ascii="Calibri" w:hAnsi="Calibri"/>
                                <w:b/>
                                <w:sz w:val="16"/>
                              </w:rPr>
                            </w:pPr>
                            <w:r w:rsidRPr="009839CE">
                              <w:rPr>
                                <w:rFonts w:ascii="Calibri" w:hAnsi="Calibri"/>
                                <w:b/>
                                <w:sz w:val="16"/>
                              </w:rPr>
                              <w:t>Pamela Breaux</w:t>
                            </w:r>
                          </w:p>
                          <w:p w:rsidR="00ED0BDE" w:rsidRDefault="00ED0BDE" w:rsidP="00ED0BDE">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r>
                              <w:rPr>
                                <w:rFonts w:ascii="Calibri" w:hAnsi="Calibri"/>
                                <w:b/>
                                <w:sz w:val="16"/>
                              </w:rPr>
                              <w:t>Pamela Brya</w:t>
                            </w:r>
                            <w:r w:rsidRPr="00D132FD">
                              <w:rPr>
                                <w:rFonts w:ascii="Calibri" w:hAnsi="Calibri"/>
                                <w:b/>
                                <w:sz w:val="16"/>
                              </w:rPr>
                              <w:t>n</w:t>
                            </w:r>
                          </w:p>
                          <w:p w:rsidR="00D132FD" w:rsidRPr="00E6336D" w:rsidRDefault="00D132FD" w:rsidP="00ED0BDE">
                            <w:pPr>
                              <w:pBdr>
                                <w:right w:val="single" w:sz="4" w:space="9" w:color="auto"/>
                              </w:pBdr>
                              <w:rPr>
                                <w:rFonts w:ascii="Calibri" w:hAnsi="Calibri"/>
                                <w:sz w:val="16"/>
                              </w:rPr>
                            </w:pPr>
                            <w:r>
                              <w:rPr>
                                <w:rFonts w:ascii="Calibri" w:hAnsi="Calibri"/>
                                <w:sz w:val="16"/>
                              </w:rPr>
                              <w:t>New Orleans</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Dwayne Carruth</w:t>
                            </w:r>
                          </w:p>
                          <w:p w:rsidR="00ED0BDE" w:rsidRPr="00E6336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Stephen Carter</w:t>
                            </w:r>
                          </w:p>
                          <w:p w:rsidR="00ED0BDE" w:rsidRPr="00E6336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Karen </w:t>
                            </w:r>
                            <w:proofErr w:type="spellStart"/>
                            <w:r w:rsidRPr="00E6336D">
                              <w:rPr>
                                <w:rFonts w:ascii="Calibri" w:hAnsi="Calibri"/>
                                <w:b/>
                                <w:sz w:val="16"/>
                              </w:rPr>
                              <w:t>Courtman</w:t>
                            </w:r>
                            <w:proofErr w:type="spellEnd"/>
                            <w:r w:rsidRPr="00E6336D">
                              <w:rPr>
                                <w:rFonts w:ascii="Calibri" w:hAnsi="Calibri"/>
                                <w:b/>
                                <w:sz w:val="16"/>
                              </w:rPr>
                              <w:t xml:space="preserve">   </w:t>
                            </w:r>
                          </w:p>
                          <w:p w:rsidR="00ED0BDE" w:rsidRDefault="00ED0BDE" w:rsidP="00ED0BDE">
                            <w:pPr>
                              <w:pBdr>
                                <w:right w:val="single" w:sz="4" w:space="9" w:color="auto"/>
                              </w:pBdr>
                              <w:rPr>
                                <w:rFonts w:ascii="Calibri" w:hAnsi="Calibri"/>
                                <w:sz w:val="16"/>
                              </w:rPr>
                            </w:pPr>
                            <w:r w:rsidRPr="00E6336D">
                              <w:rPr>
                                <w:rFonts w:ascii="Calibri" w:hAnsi="Calibri"/>
                                <w:sz w:val="16"/>
                              </w:rPr>
                              <w:t>Shreveport</w:t>
                            </w:r>
                          </w:p>
                          <w:p w:rsidR="00ED0BDE" w:rsidRDefault="00ED0BDE" w:rsidP="00ED0BDE">
                            <w:pPr>
                              <w:pBdr>
                                <w:right w:val="single" w:sz="4" w:space="9" w:color="auto"/>
                              </w:pBdr>
                              <w:rPr>
                                <w:rFonts w:ascii="Calibri" w:hAnsi="Calibri"/>
                                <w:sz w:val="16"/>
                              </w:rPr>
                            </w:pPr>
                          </w:p>
                          <w:p w:rsidR="00ED0BDE" w:rsidRPr="007D6AE2" w:rsidRDefault="00ED0BDE" w:rsidP="00ED0BDE">
                            <w:pPr>
                              <w:pBdr>
                                <w:right w:val="single" w:sz="4" w:space="9" w:color="auto"/>
                              </w:pBdr>
                              <w:rPr>
                                <w:rFonts w:ascii="Calibri" w:hAnsi="Calibri"/>
                                <w:b/>
                                <w:sz w:val="16"/>
                              </w:rPr>
                            </w:pPr>
                            <w:r w:rsidRPr="007D6AE2">
                              <w:rPr>
                                <w:rFonts w:ascii="Calibri" w:hAnsi="Calibri"/>
                                <w:b/>
                                <w:sz w:val="16"/>
                              </w:rPr>
                              <w:t>Missy Crews</w:t>
                            </w:r>
                          </w:p>
                          <w:p w:rsidR="00ED0BDE" w:rsidRPr="00E6336D" w:rsidRDefault="00ED0BDE" w:rsidP="00ED0BDE">
                            <w:pPr>
                              <w:pBdr>
                                <w:right w:val="single" w:sz="4" w:space="9" w:color="auto"/>
                              </w:pBdr>
                              <w:rPr>
                                <w:rFonts w:ascii="Calibri" w:hAnsi="Calibri"/>
                                <w:sz w:val="16"/>
                              </w:rPr>
                            </w:pPr>
                            <w:r>
                              <w:rPr>
                                <w:rFonts w:ascii="Calibri" w:hAnsi="Calibri"/>
                                <w:sz w:val="16"/>
                              </w:rPr>
                              <w:t>Baton Rouge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Robert Fisher   </w:t>
                            </w:r>
                          </w:p>
                          <w:p w:rsidR="00ED0BDE" w:rsidRPr="00E6336D" w:rsidRDefault="00ED0BDE" w:rsidP="00ED0BDE">
                            <w:pPr>
                              <w:pBdr>
                                <w:right w:val="single" w:sz="4" w:space="9" w:color="auto"/>
                              </w:pBdr>
                              <w:rPr>
                                <w:rFonts w:ascii="Calibri" w:hAnsi="Calibri"/>
                                <w:sz w:val="16"/>
                              </w:rPr>
                            </w:pPr>
                            <w:r w:rsidRPr="00E6336D">
                              <w:rPr>
                                <w:rFonts w:ascii="Calibri" w:hAnsi="Calibri"/>
                                <w:sz w:val="16"/>
                              </w:rPr>
                              <w:t>La Place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Pr>
                                <w:rFonts w:ascii="Calibri" w:hAnsi="Calibri"/>
                                <w:b/>
                                <w:sz w:val="16"/>
                              </w:rPr>
                              <w:t>G</w:t>
                            </w:r>
                            <w:r w:rsidRPr="00E6336D">
                              <w:rPr>
                                <w:rFonts w:ascii="Calibri" w:hAnsi="Calibri"/>
                                <w:b/>
                                <w:sz w:val="16"/>
                              </w:rPr>
                              <w:t>ena Gore</w:t>
                            </w:r>
                          </w:p>
                          <w:p w:rsidR="00ED0BDE" w:rsidRDefault="00ED0BDE" w:rsidP="00ED0BDE">
                            <w:pPr>
                              <w:pBdr>
                                <w:right w:val="single" w:sz="4" w:space="9" w:color="auto"/>
                              </w:pBdr>
                              <w:rPr>
                                <w:rFonts w:ascii="Calibri" w:hAnsi="Calibri"/>
                                <w:sz w:val="16"/>
                              </w:rPr>
                            </w:pPr>
                            <w:r w:rsidRPr="00E6336D">
                              <w:rPr>
                                <w:rFonts w:ascii="Calibri" w:hAnsi="Calibri"/>
                                <w:sz w:val="16"/>
                              </w:rPr>
                              <w:t>Dry Prong</w:t>
                            </w:r>
                          </w:p>
                          <w:p w:rsidR="00ED0BDE" w:rsidRDefault="00ED0BDE" w:rsidP="00ED0BDE">
                            <w:pPr>
                              <w:pBdr>
                                <w:right w:val="single" w:sz="4" w:space="9" w:color="auto"/>
                              </w:pBdr>
                              <w:rPr>
                                <w:rFonts w:ascii="Calibri" w:hAnsi="Calibri"/>
                                <w:sz w:val="16"/>
                              </w:rPr>
                            </w:pPr>
                          </w:p>
                          <w:p w:rsidR="00ED0BDE" w:rsidRPr="00B67406" w:rsidRDefault="00ED0BDE" w:rsidP="00ED0BDE">
                            <w:pPr>
                              <w:pBdr>
                                <w:right w:val="single" w:sz="4" w:space="9" w:color="auto"/>
                              </w:pBdr>
                              <w:rPr>
                                <w:rFonts w:ascii="Calibri" w:hAnsi="Calibri"/>
                                <w:b/>
                                <w:sz w:val="16"/>
                              </w:rPr>
                            </w:pPr>
                            <w:r w:rsidRPr="00B67406">
                              <w:rPr>
                                <w:rFonts w:ascii="Calibri" w:hAnsi="Calibri"/>
                                <w:b/>
                                <w:sz w:val="16"/>
                              </w:rPr>
                              <w:t xml:space="preserve">Gerri </w:t>
                            </w:r>
                            <w:proofErr w:type="spellStart"/>
                            <w:r w:rsidRPr="00B67406">
                              <w:rPr>
                                <w:rFonts w:ascii="Calibri" w:hAnsi="Calibri"/>
                                <w:b/>
                                <w:sz w:val="16"/>
                              </w:rPr>
                              <w:t>Hobdy</w:t>
                            </w:r>
                            <w:proofErr w:type="spellEnd"/>
                          </w:p>
                          <w:p w:rsidR="00ED0BDE" w:rsidRPr="00E6336D" w:rsidRDefault="00ED0BDE" w:rsidP="00ED0BDE">
                            <w:pPr>
                              <w:pBdr>
                                <w:right w:val="single" w:sz="4" w:space="9" w:color="auto"/>
                              </w:pBdr>
                              <w:rPr>
                                <w:rFonts w:ascii="Calibri" w:hAnsi="Calibri"/>
                                <w:sz w:val="16"/>
                              </w:rPr>
                            </w:pPr>
                            <w:r>
                              <w:rPr>
                                <w:rFonts w:ascii="Calibri" w:hAnsi="Calibri"/>
                                <w:sz w:val="16"/>
                              </w:rPr>
                              <w:t>Baton Rouge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Angela King</w:t>
                            </w:r>
                          </w:p>
                          <w:p w:rsidR="00D132F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New Orleans</w:t>
                                </w:r>
                              </w:smartTag>
                            </w:smartTag>
                            <w:r w:rsidRPr="00E6336D">
                              <w:rPr>
                                <w:rFonts w:ascii="Calibri" w:hAnsi="Calibri"/>
                                <w:sz w:val="16"/>
                              </w:rPr>
                              <w:t xml:space="preserve">   </w:t>
                            </w:r>
                          </w:p>
                          <w:p w:rsidR="00D132FD" w:rsidRPr="00D132FD" w:rsidRDefault="00D132FD" w:rsidP="00ED0BDE">
                            <w:pPr>
                              <w:pBdr>
                                <w:right w:val="single" w:sz="4" w:space="9" w:color="auto"/>
                              </w:pBdr>
                              <w:rPr>
                                <w:rFonts w:ascii="Calibri" w:hAnsi="Calibri"/>
                                <w:b/>
                                <w:sz w:val="16"/>
                              </w:rPr>
                            </w:pPr>
                          </w:p>
                          <w:p w:rsidR="00D132FD" w:rsidRPr="00D132FD" w:rsidRDefault="00D132FD" w:rsidP="00ED0BDE">
                            <w:pPr>
                              <w:pBdr>
                                <w:right w:val="single" w:sz="4" w:space="9" w:color="auto"/>
                              </w:pBdr>
                              <w:rPr>
                                <w:rFonts w:ascii="Calibri" w:hAnsi="Calibri"/>
                                <w:b/>
                                <w:sz w:val="16"/>
                              </w:rPr>
                            </w:pPr>
                            <w:r w:rsidRPr="00D132FD">
                              <w:rPr>
                                <w:rFonts w:ascii="Calibri" w:hAnsi="Calibri"/>
                                <w:b/>
                                <w:sz w:val="16"/>
                              </w:rPr>
                              <w:t>Mary Lee</w:t>
                            </w:r>
                          </w:p>
                          <w:p w:rsidR="00ED0BDE" w:rsidRDefault="00D132FD" w:rsidP="00ED0BDE">
                            <w:pPr>
                              <w:pBdr>
                                <w:right w:val="single" w:sz="4" w:space="9" w:color="auto"/>
                              </w:pBdr>
                              <w:rPr>
                                <w:rFonts w:ascii="Calibri" w:hAnsi="Calibri"/>
                                <w:sz w:val="16"/>
                              </w:rPr>
                            </w:pPr>
                            <w:r>
                              <w:rPr>
                                <w:rFonts w:ascii="Calibri" w:hAnsi="Calibri"/>
                                <w:sz w:val="16"/>
                              </w:rPr>
                              <w:t>Mandeville</w:t>
                            </w:r>
                            <w:r w:rsidR="00ED0BDE" w:rsidRPr="00E6336D">
                              <w:rPr>
                                <w:rFonts w:ascii="Calibri" w:hAnsi="Calibri"/>
                                <w:sz w:val="16"/>
                              </w:rPr>
                              <w:t xml:space="preserve"> </w:t>
                            </w:r>
                          </w:p>
                          <w:p w:rsidR="00ED0BDE"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George Marks</w:t>
                            </w:r>
                          </w:p>
                          <w:p w:rsidR="00ED0BDE" w:rsidRPr="00E6336D" w:rsidRDefault="00ED0BDE" w:rsidP="00ED0BDE">
                            <w:pPr>
                              <w:pBdr>
                                <w:right w:val="single" w:sz="4" w:space="9" w:color="auto"/>
                              </w:pBdr>
                              <w:rPr>
                                <w:rFonts w:ascii="Calibri" w:hAnsi="Calibri"/>
                                <w:sz w:val="16"/>
                              </w:rPr>
                            </w:pPr>
                            <w:r w:rsidRPr="00E6336D">
                              <w:rPr>
                                <w:rFonts w:ascii="Calibri" w:hAnsi="Calibri"/>
                                <w:sz w:val="16"/>
                              </w:rPr>
                              <w:t xml:space="preserve">Arnaudville    </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Barbara Motley</w:t>
                            </w:r>
                          </w:p>
                          <w:p w:rsidR="00ED0BDE" w:rsidRDefault="00ED0BDE" w:rsidP="00ED0BDE">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r w:rsidRPr="00D132FD">
                              <w:rPr>
                                <w:rFonts w:ascii="Calibri" w:hAnsi="Calibri"/>
                                <w:b/>
                                <w:sz w:val="16"/>
                              </w:rPr>
                              <w:t>Patti Nelson</w:t>
                            </w:r>
                          </w:p>
                          <w:p w:rsidR="00D132FD" w:rsidRDefault="00D132FD" w:rsidP="00ED0BDE">
                            <w:pPr>
                              <w:pBdr>
                                <w:right w:val="single" w:sz="4" w:space="9" w:color="auto"/>
                              </w:pBdr>
                              <w:rPr>
                                <w:rFonts w:ascii="Calibri" w:hAnsi="Calibri"/>
                                <w:sz w:val="16"/>
                              </w:rPr>
                            </w:pPr>
                            <w:r>
                              <w:rPr>
                                <w:rFonts w:ascii="Calibri" w:hAnsi="Calibri"/>
                                <w:sz w:val="16"/>
                              </w:rPr>
                              <w:t>Monroe</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proofErr w:type="spellStart"/>
                            <w:r w:rsidRPr="00D132FD">
                              <w:rPr>
                                <w:rFonts w:ascii="Calibri" w:hAnsi="Calibri"/>
                                <w:b/>
                                <w:sz w:val="16"/>
                              </w:rPr>
                              <w:t>Sheela</w:t>
                            </w:r>
                            <w:proofErr w:type="spellEnd"/>
                            <w:r w:rsidRPr="00D132FD">
                              <w:rPr>
                                <w:rFonts w:ascii="Calibri" w:hAnsi="Calibri"/>
                                <w:b/>
                                <w:sz w:val="16"/>
                              </w:rPr>
                              <w:t xml:space="preserve"> </w:t>
                            </w:r>
                            <w:proofErr w:type="spellStart"/>
                            <w:r w:rsidRPr="00D132FD">
                              <w:rPr>
                                <w:rFonts w:ascii="Calibri" w:hAnsi="Calibri"/>
                                <w:b/>
                                <w:sz w:val="16"/>
                              </w:rPr>
                              <w:t>Plater</w:t>
                            </w:r>
                            <w:proofErr w:type="spellEnd"/>
                          </w:p>
                          <w:p w:rsidR="00D132FD" w:rsidRPr="00E6336D" w:rsidRDefault="00D132FD" w:rsidP="00ED0BDE">
                            <w:pPr>
                              <w:pBdr>
                                <w:right w:val="single" w:sz="4" w:space="9" w:color="auto"/>
                              </w:pBdr>
                              <w:rPr>
                                <w:rFonts w:ascii="Calibri" w:hAnsi="Calibri"/>
                                <w:sz w:val="16"/>
                              </w:rPr>
                            </w:pPr>
                            <w:r>
                              <w:rPr>
                                <w:rFonts w:ascii="Calibri" w:hAnsi="Calibri"/>
                                <w:sz w:val="16"/>
                              </w:rPr>
                              <w:t>Thibodaux</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Michael D. Robinson</w:t>
                            </w:r>
                          </w:p>
                          <w:p w:rsidR="00ED0BDE" w:rsidRDefault="00ED0BDE" w:rsidP="00ED0BDE">
                            <w:pPr>
                              <w:pBdr>
                                <w:right w:val="single" w:sz="4" w:space="9" w:color="auto"/>
                              </w:pBdr>
                              <w:rPr>
                                <w:rFonts w:ascii="Calibri" w:hAnsi="Calibri"/>
                                <w:sz w:val="16"/>
                              </w:rPr>
                            </w:pPr>
                            <w:r w:rsidRPr="00E6336D">
                              <w:rPr>
                                <w:rFonts w:ascii="Calibri" w:hAnsi="Calibri"/>
                                <w:sz w:val="16"/>
                              </w:rPr>
                              <w:t>Baton Rouge</w:t>
                            </w:r>
                          </w:p>
                          <w:p w:rsidR="00ED0BDE" w:rsidRDefault="00ED0BDE" w:rsidP="00ED0BDE">
                            <w:pPr>
                              <w:pBdr>
                                <w:right w:val="single" w:sz="4" w:space="9" w:color="auto"/>
                              </w:pBdr>
                              <w:rPr>
                                <w:rFonts w:ascii="Calibri" w:hAnsi="Calibri"/>
                                <w:sz w:val="16"/>
                              </w:rPr>
                            </w:pPr>
                          </w:p>
                          <w:p w:rsidR="00ED0BDE" w:rsidRPr="007D6AE2" w:rsidRDefault="00ED0BDE" w:rsidP="00ED0BDE">
                            <w:pPr>
                              <w:pBdr>
                                <w:right w:val="single" w:sz="4" w:space="9" w:color="auto"/>
                              </w:pBdr>
                              <w:rPr>
                                <w:rFonts w:ascii="Calibri" w:hAnsi="Calibri"/>
                                <w:b/>
                                <w:sz w:val="16"/>
                              </w:rPr>
                            </w:pPr>
                            <w:r w:rsidRPr="007D6AE2">
                              <w:rPr>
                                <w:rFonts w:ascii="Calibri" w:hAnsi="Calibri"/>
                                <w:b/>
                                <w:sz w:val="16"/>
                              </w:rPr>
                              <w:t>Jacques Rodrigue</w:t>
                            </w:r>
                          </w:p>
                          <w:p w:rsidR="00ED0BDE" w:rsidRPr="00E6336D" w:rsidRDefault="00ED0BDE" w:rsidP="00ED0BDE">
                            <w:pPr>
                              <w:pBdr>
                                <w:right w:val="single" w:sz="4" w:space="9" w:color="auto"/>
                              </w:pBdr>
                              <w:rPr>
                                <w:rFonts w:ascii="Calibri" w:hAnsi="Calibri"/>
                                <w:sz w:val="16"/>
                              </w:rPr>
                            </w:pPr>
                            <w:r>
                              <w:rPr>
                                <w:rFonts w:ascii="Calibri" w:hAnsi="Calibri"/>
                                <w:sz w:val="16"/>
                              </w:rPr>
                              <w:t>New Orleans</w:t>
                            </w:r>
                          </w:p>
                          <w:p w:rsidR="00ED0BDE" w:rsidRPr="00E6336D" w:rsidRDefault="00ED0BDE" w:rsidP="00ED0BDE">
                            <w:pPr>
                              <w:pBdr>
                                <w:right w:val="single" w:sz="4" w:space="9" w:color="auto"/>
                              </w:pBdr>
                              <w:rPr>
                                <w:rFonts w:ascii="Calibri" w:hAnsi="Calibri"/>
                                <w:b/>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Karen Dean Sharp</w:t>
                            </w:r>
                          </w:p>
                          <w:p w:rsidR="00ED0BDE" w:rsidRDefault="00ED0BDE" w:rsidP="00ED0BDE">
                            <w:pPr>
                              <w:pBdr>
                                <w:right w:val="single" w:sz="4" w:space="9" w:color="auto"/>
                              </w:pBdr>
                              <w:rPr>
                                <w:rFonts w:ascii="Calibri" w:hAnsi="Calibri"/>
                                <w:sz w:val="16"/>
                              </w:rPr>
                            </w:pPr>
                            <w:r w:rsidRPr="00E6336D">
                              <w:rPr>
                                <w:rFonts w:ascii="Calibri" w:hAnsi="Calibri"/>
                                <w:sz w:val="16"/>
                              </w:rPr>
                              <w:t xml:space="preserve">Sterlington    </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r w:rsidRPr="00D132FD">
                              <w:rPr>
                                <w:rFonts w:ascii="Calibri" w:hAnsi="Calibri"/>
                                <w:b/>
                                <w:sz w:val="16"/>
                              </w:rPr>
                              <w:t>Kirk Talbot</w:t>
                            </w:r>
                          </w:p>
                          <w:p w:rsidR="00D132FD" w:rsidRPr="00E6336D" w:rsidRDefault="00D132FD" w:rsidP="00ED0BDE">
                            <w:pPr>
                              <w:pBdr>
                                <w:right w:val="single" w:sz="4" w:space="9" w:color="auto"/>
                              </w:pBdr>
                              <w:rPr>
                                <w:rFonts w:ascii="Calibri" w:hAnsi="Calibri"/>
                                <w:sz w:val="16"/>
                              </w:rPr>
                            </w:pPr>
                            <w:r>
                              <w:rPr>
                                <w:rFonts w:ascii="Calibri" w:hAnsi="Calibri"/>
                                <w:sz w:val="16"/>
                              </w:rPr>
                              <w:t>New Orleans</w:t>
                            </w:r>
                          </w:p>
                          <w:p w:rsidR="00ED0BDE" w:rsidRPr="00E6336D" w:rsidRDefault="00ED0BDE" w:rsidP="00ED0BDE">
                            <w:pPr>
                              <w:pBdr>
                                <w:right w:val="single" w:sz="4" w:space="9" w:color="auto"/>
                              </w:pBdr>
                              <w:rPr>
                                <w:rFonts w:ascii="Calibri" w:hAnsi="Calibri"/>
                                <w:sz w:val="16"/>
                              </w:rPr>
                            </w:pPr>
                            <w:r w:rsidRPr="00E6336D">
                              <w:rPr>
                                <w:rFonts w:ascii="Calibri" w:hAnsi="Calibri"/>
                                <w:sz w:val="16"/>
                              </w:rPr>
                              <w:t xml:space="preserve">      </w:t>
                            </w:r>
                          </w:p>
                          <w:p w:rsidR="00ED0BDE" w:rsidRPr="00D132FD" w:rsidRDefault="00D132FD" w:rsidP="00ED0BDE">
                            <w:pPr>
                              <w:pBdr>
                                <w:right w:val="single" w:sz="4" w:space="9" w:color="auto"/>
                              </w:pBdr>
                              <w:rPr>
                                <w:rFonts w:ascii="Arial Narrow" w:hAnsi="Arial Narrow"/>
                                <w:b/>
                                <w:sz w:val="16"/>
                              </w:rPr>
                            </w:pPr>
                            <w:r w:rsidRPr="00D132FD">
                              <w:rPr>
                                <w:rFonts w:ascii="Arial Narrow" w:hAnsi="Arial Narrow"/>
                                <w:b/>
                                <w:sz w:val="16"/>
                              </w:rPr>
                              <w:t xml:space="preserve">Patrick </w:t>
                            </w:r>
                            <w:proofErr w:type="spellStart"/>
                            <w:r w:rsidRPr="00D132FD">
                              <w:rPr>
                                <w:rFonts w:ascii="Arial Narrow" w:hAnsi="Arial Narrow"/>
                                <w:b/>
                                <w:sz w:val="16"/>
                              </w:rPr>
                              <w:t>Widhalm</w:t>
                            </w:r>
                            <w:proofErr w:type="spellEnd"/>
                          </w:p>
                          <w:p w:rsidR="00D132FD" w:rsidRDefault="00D132FD" w:rsidP="00ED0BDE">
                            <w:pPr>
                              <w:pBdr>
                                <w:right w:val="single" w:sz="4" w:space="9" w:color="auto"/>
                              </w:pBdr>
                              <w:rPr>
                                <w:rFonts w:ascii="Arial Narrow" w:hAnsi="Arial Narrow"/>
                                <w:sz w:val="16"/>
                              </w:rPr>
                            </w:pPr>
                            <w:r>
                              <w:rPr>
                                <w:rFonts w:ascii="Arial Narrow" w:hAnsi="Arial Narrow"/>
                                <w:sz w:val="16"/>
                              </w:rPr>
                              <w:t>Natchitoches</w:t>
                            </w:r>
                          </w:p>
                          <w:p w:rsidR="00ED0BDE" w:rsidRDefault="00ED0BDE" w:rsidP="00ED0BDE">
                            <w:pPr>
                              <w:pBdr>
                                <w:right w:val="single" w:sz="4" w:space="9" w:color="auto"/>
                              </w:pBdr>
                              <w:jc w:val="center"/>
                              <w:rPr>
                                <w:rFonts w:ascii="Arial Narrow" w:hAnsi="Arial Narrow"/>
                                <w:sz w:val="16"/>
                              </w:rPr>
                            </w:pPr>
                            <w:r>
                              <w:object w:dxaOrig="7199" w:dyaOrig="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v:imagedata r:id="rId8" o:title=""/>
                                </v:shape>
                                <o:OLEObject Type="Embed" ProgID="MSPhotoEd.3" ShapeID="_x0000_i1025" DrawAspect="Content" ObjectID="_1467631295" r:id="rId9"/>
                              </w:object>
                            </w:r>
                          </w:p>
                          <w:p w:rsidR="00ED0BDE" w:rsidRDefault="00ED0BDE" w:rsidP="00ED0BDE">
                            <w:pPr>
                              <w:pBdr>
                                <w:right w:val="single" w:sz="4" w:space="9" w:color="auto"/>
                              </w:pBdr>
                              <w:jc w:val="center"/>
                              <w:rPr>
                                <w:rFonts w:ascii="Arial Narrow" w:hAnsi="Arial Narrow"/>
                                <w:sz w:val="16"/>
                              </w:rPr>
                            </w:pPr>
                          </w:p>
                          <w:p w:rsidR="00ED0BDE" w:rsidRDefault="00ED0BDE" w:rsidP="00ED0BDE">
                            <w:pPr>
                              <w:pBdr>
                                <w:right w:val="single" w:sz="4" w:space="9" w:color="auto"/>
                              </w:pBdr>
                              <w:jc w:val="center"/>
                              <w:rPr>
                                <w:rFonts w:ascii="Arial Narrow" w:hAnsi="Arial Narrow"/>
                                <w:sz w:val="16"/>
                              </w:rPr>
                            </w:pPr>
                          </w:p>
                          <w:p w:rsidR="00ED0BDE" w:rsidRDefault="00ED0BDE" w:rsidP="00ED0BDE">
                            <w:pPr>
                              <w:pBdr>
                                <w:right w:val="single" w:sz="4" w:space="9" w:color="auto"/>
                              </w:pBdr>
                              <w:jc w:val="center"/>
                              <w:rPr>
                                <w:rFonts w:ascii="Arial Narrow" w:hAnsi="Arial Narrow"/>
                                <w:sz w:val="16"/>
                              </w:rPr>
                            </w:pPr>
                          </w:p>
                          <w:p w:rsidR="00ED0BDE" w:rsidRPr="00E6336D" w:rsidRDefault="00ED0BDE" w:rsidP="00ED0BDE">
                            <w:pPr>
                              <w:pBdr>
                                <w:right w:val="single" w:sz="4" w:space="9" w:color="auto"/>
                              </w:pBdr>
                              <w:jc w:val="center"/>
                              <w:rPr>
                                <w:rFonts w:ascii="Calibri" w:hAnsi="Calibri"/>
                                <w:sz w:val="16"/>
                              </w:rPr>
                            </w:pPr>
                            <w:r w:rsidRPr="00E6336D">
                              <w:rPr>
                                <w:rFonts w:ascii="Calibri" w:hAnsi="Calibri"/>
                                <w:b/>
                                <w:sz w:val="16"/>
                              </w:rPr>
                              <w:t>State of Louisiana</w:t>
                            </w:r>
                          </w:p>
                          <w:p w:rsidR="00ED0BDE" w:rsidRPr="00E6336D" w:rsidRDefault="00ED0BDE" w:rsidP="00ED0BDE">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ED0BDE" w:rsidRPr="00E6336D" w:rsidRDefault="00ED0BDE" w:rsidP="00ED0BDE">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ED0BDE" w:rsidRPr="00E6336D" w:rsidRDefault="00ED0BDE" w:rsidP="00ED0BDE">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ED0BDE" w:rsidRPr="00E6336D" w:rsidRDefault="00ED0BDE" w:rsidP="00ED0BDE">
                            <w:pPr>
                              <w:pBdr>
                                <w:right w:val="single" w:sz="4" w:space="9" w:color="auto"/>
                              </w:pBdr>
                              <w:jc w:val="center"/>
                              <w:rPr>
                                <w:rFonts w:ascii="Calibri" w:hAnsi="Calibr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7pt;margin-top:-45.65pt;width:99.45pt;height:7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" strokecolor="white">
                <v:textbox>
                  <w:txbxContent>
                    <w:p w:rsidR="00ED0BDE" w:rsidRPr="00E6336D" w:rsidRDefault="00ED0BDE" w:rsidP="00ED0BDE">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ED0BDE" w:rsidRPr="00E6336D" w:rsidRDefault="00ED0BDE" w:rsidP="00ED0BDE">
                      <w:pPr>
                        <w:pBdr>
                          <w:right w:val="single" w:sz="4" w:space="9" w:color="auto"/>
                        </w:pBdr>
                        <w:rPr>
                          <w:rFonts w:ascii="Calibri" w:hAnsi="Calibri"/>
                          <w:sz w:val="16"/>
                        </w:rPr>
                      </w:pPr>
                      <w:r>
                        <w:rPr>
                          <w:rFonts w:ascii="Calibri" w:hAnsi="Calibri"/>
                          <w:sz w:val="16"/>
                        </w:rPr>
                        <w:t>Monroe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Rex Alexander     </w:t>
                      </w:r>
                    </w:p>
                    <w:p w:rsidR="00ED0BDE" w:rsidRPr="00E6336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ED0BDE" w:rsidRDefault="00ED0BDE" w:rsidP="00ED0BDE">
                      <w:pPr>
                        <w:pBdr>
                          <w:right w:val="single" w:sz="4" w:space="9" w:color="auto"/>
                        </w:pBdr>
                        <w:rPr>
                          <w:rFonts w:ascii="Calibri" w:hAnsi="Calibri"/>
                          <w:sz w:val="16"/>
                        </w:rPr>
                      </w:pPr>
                      <w:r w:rsidRPr="00E6336D">
                        <w:rPr>
                          <w:rFonts w:ascii="Calibri" w:hAnsi="Calibri"/>
                          <w:sz w:val="16"/>
                        </w:rPr>
                        <w:t>West Monroe</w:t>
                      </w:r>
                    </w:p>
                    <w:p w:rsidR="00ED0BDE" w:rsidRDefault="00ED0BDE" w:rsidP="00ED0BDE">
                      <w:pPr>
                        <w:pBdr>
                          <w:right w:val="single" w:sz="4" w:space="9" w:color="auto"/>
                        </w:pBdr>
                        <w:rPr>
                          <w:rFonts w:ascii="Calibri" w:hAnsi="Calibri"/>
                          <w:sz w:val="16"/>
                        </w:rPr>
                      </w:pPr>
                    </w:p>
                    <w:p w:rsidR="00ED0BDE" w:rsidRPr="009839CE" w:rsidRDefault="00ED0BDE" w:rsidP="00ED0BDE">
                      <w:pPr>
                        <w:pBdr>
                          <w:right w:val="single" w:sz="4" w:space="9" w:color="auto"/>
                        </w:pBdr>
                        <w:rPr>
                          <w:rFonts w:ascii="Calibri" w:hAnsi="Calibri"/>
                          <w:b/>
                          <w:sz w:val="16"/>
                        </w:rPr>
                      </w:pPr>
                      <w:r w:rsidRPr="009839CE">
                        <w:rPr>
                          <w:rFonts w:ascii="Calibri" w:hAnsi="Calibri"/>
                          <w:b/>
                          <w:sz w:val="16"/>
                        </w:rPr>
                        <w:t>Pamela Breaux</w:t>
                      </w:r>
                    </w:p>
                    <w:p w:rsidR="00ED0BDE" w:rsidRDefault="00ED0BDE" w:rsidP="00ED0BDE">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r>
                        <w:rPr>
                          <w:rFonts w:ascii="Calibri" w:hAnsi="Calibri"/>
                          <w:b/>
                          <w:sz w:val="16"/>
                        </w:rPr>
                        <w:t>Pamela Brya</w:t>
                      </w:r>
                      <w:r w:rsidRPr="00D132FD">
                        <w:rPr>
                          <w:rFonts w:ascii="Calibri" w:hAnsi="Calibri"/>
                          <w:b/>
                          <w:sz w:val="16"/>
                        </w:rPr>
                        <w:t>n</w:t>
                      </w:r>
                    </w:p>
                    <w:p w:rsidR="00D132FD" w:rsidRPr="00E6336D" w:rsidRDefault="00D132FD" w:rsidP="00ED0BDE">
                      <w:pPr>
                        <w:pBdr>
                          <w:right w:val="single" w:sz="4" w:space="9" w:color="auto"/>
                        </w:pBdr>
                        <w:rPr>
                          <w:rFonts w:ascii="Calibri" w:hAnsi="Calibri"/>
                          <w:sz w:val="16"/>
                        </w:rPr>
                      </w:pPr>
                      <w:r>
                        <w:rPr>
                          <w:rFonts w:ascii="Calibri" w:hAnsi="Calibri"/>
                          <w:sz w:val="16"/>
                        </w:rPr>
                        <w:t>New Orleans</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Dwayne Carruth</w:t>
                      </w:r>
                    </w:p>
                    <w:p w:rsidR="00ED0BDE" w:rsidRPr="00E6336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Stephen Carter</w:t>
                      </w:r>
                    </w:p>
                    <w:p w:rsidR="00ED0BDE" w:rsidRPr="00E6336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Karen </w:t>
                      </w:r>
                      <w:proofErr w:type="spellStart"/>
                      <w:r w:rsidRPr="00E6336D">
                        <w:rPr>
                          <w:rFonts w:ascii="Calibri" w:hAnsi="Calibri"/>
                          <w:b/>
                          <w:sz w:val="16"/>
                        </w:rPr>
                        <w:t>Courtman</w:t>
                      </w:r>
                      <w:proofErr w:type="spellEnd"/>
                      <w:r w:rsidRPr="00E6336D">
                        <w:rPr>
                          <w:rFonts w:ascii="Calibri" w:hAnsi="Calibri"/>
                          <w:b/>
                          <w:sz w:val="16"/>
                        </w:rPr>
                        <w:t xml:space="preserve">   </w:t>
                      </w:r>
                    </w:p>
                    <w:p w:rsidR="00ED0BDE" w:rsidRDefault="00ED0BDE" w:rsidP="00ED0BDE">
                      <w:pPr>
                        <w:pBdr>
                          <w:right w:val="single" w:sz="4" w:space="9" w:color="auto"/>
                        </w:pBdr>
                        <w:rPr>
                          <w:rFonts w:ascii="Calibri" w:hAnsi="Calibri"/>
                          <w:sz w:val="16"/>
                        </w:rPr>
                      </w:pPr>
                      <w:r w:rsidRPr="00E6336D">
                        <w:rPr>
                          <w:rFonts w:ascii="Calibri" w:hAnsi="Calibri"/>
                          <w:sz w:val="16"/>
                        </w:rPr>
                        <w:t>Shreveport</w:t>
                      </w:r>
                    </w:p>
                    <w:p w:rsidR="00ED0BDE" w:rsidRDefault="00ED0BDE" w:rsidP="00ED0BDE">
                      <w:pPr>
                        <w:pBdr>
                          <w:right w:val="single" w:sz="4" w:space="9" w:color="auto"/>
                        </w:pBdr>
                        <w:rPr>
                          <w:rFonts w:ascii="Calibri" w:hAnsi="Calibri"/>
                          <w:sz w:val="16"/>
                        </w:rPr>
                      </w:pPr>
                    </w:p>
                    <w:p w:rsidR="00ED0BDE" w:rsidRPr="007D6AE2" w:rsidRDefault="00ED0BDE" w:rsidP="00ED0BDE">
                      <w:pPr>
                        <w:pBdr>
                          <w:right w:val="single" w:sz="4" w:space="9" w:color="auto"/>
                        </w:pBdr>
                        <w:rPr>
                          <w:rFonts w:ascii="Calibri" w:hAnsi="Calibri"/>
                          <w:b/>
                          <w:sz w:val="16"/>
                        </w:rPr>
                      </w:pPr>
                      <w:r w:rsidRPr="007D6AE2">
                        <w:rPr>
                          <w:rFonts w:ascii="Calibri" w:hAnsi="Calibri"/>
                          <w:b/>
                          <w:sz w:val="16"/>
                        </w:rPr>
                        <w:t>Missy Crews</w:t>
                      </w:r>
                    </w:p>
                    <w:p w:rsidR="00ED0BDE" w:rsidRPr="00E6336D" w:rsidRDefault="00ED0BDE" w:rsidP="00ED0BDE">
                      <w:pPr>
                        <w:pBdr>
                          <w:right w:val="single" w:sz="4" w:space="9" w:color="auto"/>
                        </w:pBdr>
                        <w:rPr>
                          <w:rFonts w:ascii="Calibri" w:hAnsi="Calibri"/>
                          <w:sz w:val="16"/>
                        </w:rPr>
                      </w:pPr>
                      <w:r>
                        <w:rPr>
                          <w:rFonts w:ascii="Calibri" w:hAnsi="Calibri"/>
                          <w:sz w:val="16"/>
                        </w:rPr>
                        <w:t>Baton Rouge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 xml:space="preserve">Robert Fisher   </w:t>
                      </w:r>
                    </w:p>
                    <w:p w:rsidR="00ED0BDE" w:rsidRPr="00E6336D" w:rsidRDefault="00ED0BDE" w:rsidP="00ED0BDE">
                      <w:pPr>
                        <w:pBdr>
                          <w:right w:val="single" w:sz="4" w:space="9" w:color="auto"/>
                        </w:pBdr>
                        <w:rPr>
                          <w:rFonts w:ascii="Calibri" w:hAnsi="Calibri"/>
                          <w:sz w:val="16"/>
                        </w:rPr>
                      </w:pPr>
                      <w:r w:rsidRPr="00E6336D">
                        <w:rPr>
                          <w:rFonts w:ascii="Calibri" w:hAnsi="Calibri"/>
                          <w:sz w:val="16"/>
                        </w:rPr>
                        <w:t>La Place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Pr>
                          <w:rFonts w:ascii="Calibri" w:hAnsi="Calibri"/>
                          <w:b/>
                          <w:sz w:val="16"/>
                        </w:rPr>
                        <w:t>G</w:t>
                      </w:r>
                      <w:r w:rsidRPr="00E6336D">
                        <w:rPr>
                          <w:rFonts w:ascii="Calibri" w:hAnsi="Calibri"/>
                          <w:b/>
                          <w:sz w:val="16"/>
                        </w:rPr>
                        <w:t>ena Gore</w:t>
                      </w:r>
                    </w:p>
                    <w:p w:rsidR="00ED0BDE" w:rsidRDefault="00ED0BDE" w:rsidP="00ED0BDE">
                      <w:pPr>
                        <w:pBdr>
                          <w:right w:val="single" w:sz="4" w:space="9" w:color="auto"/>
                        </w:pBdr>
                        <w:rPr>
                          <w:rFonts w:ascii="Calibri" w:hAnsi="Calibri"/>
                          <w:sz w:val="16"/>
                        </w:rPr>
                      </w:pPr>
                      <w:r w:rsidRPr="00E6336D">
                        <w:rPr>
                          <w:rFonts w:ascii="Calibri" w:hAnsi="Calibri"/>
                          <w:sz w:val="16"/>
                        </w:rPr>
                        <w:t>Dry Prong</w:t>
                      </w:r>
                    </w:p>
                    <w:p w:rsidR="00ED0BDE" w:rsidRDefault="00ED0BDE" w:rsidP="00ED0BDE">
                      <w:pPr>
                        <w:pBdr>
                          <w:right w:val="single" w:sz="4" w:space="9" w:color="auto"/>
                        </w:pBdr>
                        <w:rPr>
                          <w:rFonts w:ascii="Calibri" w:hAnsi="Calibri"/>
                          <w:sz w:val="16"/>
                        </w:rPr>
                      </w:pPr>
                    </w:p>
                    <w:p w:rsidR="00ED0BDE" w:rsidRPr="00B67406" w:rsidRDefault="00ED0BDE" w:rsidP="00ED0BDE">
                      <w:pPr>
                        <w:pBdr>
                          <w:right w:val="single" w:sz="4" w:space="9" w:color="auto"/>
                        </w:pBdr>
                        <w:rPr>
                          <w:rFonts w:ascii="Calibri" w:hAnsi="Calibri"/>
                          <w:b/>
                          <w:sz w:val="16"/>
                        </w:rPr>
                      </w:pPr>
                      <w:r w:rsidRPr="00B67406">
                        <w:rPr>
                          <w:rFonts w:ascii="Calibri" w:hAnsi="Calibri"/>
                          <w:b/>
                          <w:sz w:val="16"/>
                        </w:rPr>
                        <w:t xml:space="preserve">Gerri </w:t>
                      </w:r>
                      <w:proofErr w:type="spellStart"/>
                      <w:r w:rsidRPr="00B67406">
                        <w:rPr>
                          <w:rFonts w:ascii="Calibri" w:hAnsi="Calibri"/>
                          <w:b/>
                          <w:sz w:val="16"/>
                        </w:rPr>
                        <w:t>Hobdy</w:t>
                      </w:r>
                      <w:proofErr w:type="spellEnd"/>
                    </w:p>
                    <w:p w:rsidR="00ED0BDE" w:rsidRPr="00E6336D" w:rsidRDefault="00ED0BDE" w:rsidP="00ED0BDE">
                      <w:pPr>
                        <w:pBdr>
                          <w:right w:val="single" w:sz="4" w:space="9" w:color="auto"/>
                        </w:pBdr>
                        <w:rPr>
                          <w:rFonts w:ascii="Calibri" w:hAnsi="Calibri"/>
                          <w:sz w:val="16"/>
                        </w:rPr>
                      </w:pPr>
                      <w:r>
                        <w:rPr>
                          <w:rFonts w:ascii="Calibri" w:hAnsi="Calibri"/>
                          <w:sz w:val="16"/>
                        </w:rPr>
                        <w:t>Baton Rouge</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Angela King</w:t>
                      </w:r>
                    </w:p>
                    <w:p w:rsidR="00D132FD" w:rsidRDefault="00ED0BDE" w:rsidP="00ED0BDE">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New Orleans</w:t>
                          </w:r>
                        </w:smartTag>
                      </w:smartTag>
                      <w:r w:rsidRPr="00E6336D">
                        <w:rPr>
                          <w:rFonts w:ascii="Calibri" w:hAnsi="Calibri"/>
                          <w:sz w:val="16"/>
                        </w:rPr>
                        <w:t xml:space="preserve">   </w:t>
                      </w:r>
                    </w:p>
                    <w:p w:rsidR="00D132FD" w:rsidRPr="00D132FD" w:rsidRDefault="00D132FD" w:rsidP="00ED0BDE">
                      <w:pPr>
                        <w:pBdr>
                          <w:right w:val="single" w:sz="4" w:space="9" w:color="auto"/>
                        </w:pBdr>
                        <w:rPr>
                          <w:rFonts w:ascii="Calibri" w:hAnsi="Calibri"/>
                          <w:b/>
                          <w:sz w:val="16"/>
                        </w:rPr>
                      </w:pPr>
                    </w:p>
                    <w:p w:rsidR="00D132FD" w:rsidRPr="00D132FD" w:rsidRDefault="00D132FD" w:rsidP="00ED0BDE">
                      <w:pPr>
                        <w:pBdr>
                          <w:right w:val="single" w:sz="4" w:space="9" w:color="auto"/>
                        </w:pBdr>
                        <w:rPr>
                          <w:rFonts w:ascii="Calibri" w:hAnsi="Calibri"/>
                          <w:b/>
                          <w:sz w:val="16"/>
                        </w:rPr>
                      </w:pPr>
                      <w:r w:rsidRPr="00D132FD">
                        <w:rPr>
                          <w:rFonts w:ascii="Calibri" w:hAnsi="Calibri"/>
                          <w:b/>
                          <w:sz w:val="16"/>
                        </w:rPr>
                        <w:t>Mary Lee</w:t>
                      </w:r>
                    </w:p>
                    <w:p w:rsidR="00ED0BDE" w:rsidRDefault="00D132FD" w:rsidP="00ED0BDE">
                      <w:pPr>
                        <w:pBdr>
                          <w:right w:val="single" w:sz="4" w:space="9" w:color="auto"/>
                        </w:pBdr>
                        <w:rPr>
                          <w:rFonts w:ascii="Calibri" w:hAnsi="Calibri"/>
                          <w:sz w:val="16"/>
                        </w:rPr>
                      </w:pPr>
                      <w:r>
                        <w:rPr>
                          <w:rFonts w:ascii="Calibri" w:hAnsi="Calibri"/>
                          <w:sz w:val="16"/>
                        </w:rPr>
                        <w:t>Mandeville</w:t>
                      </w:r>
                      <w:r w:rsidR="00ED0BDE" w:rsidRPr="00E6336D">
                        <w:rPr>
                          <w:rFonts w:ascii="Calibri" w:hAnsi="Calibri"/>
                          <w:sz w:val="16"/>
                        </w:rPr>
                        <w:t xml:space="preserve"> </w:t>
                      </w:r>
                    </w:p>
                    <w:p w:rsidR="00ED0BDE"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George Marks</w:t>
                      </w:r>
                    </w:p>
                    <w:p w:rsidR="00ED0BDE" w:rsidRPr="00E6336D" w:rsidRDefault="00ED0BDE" w:rsidP="00ED0BDE">
                      <w:pPr>
                        <w:pBdr>
                          <w:right w:val="single" w:sz="4" w:space="9" w:color="auto"/>
                        </w:pBdr>
                        <w:rPr>
                          <w:rFonts w:ascii="Calibri" w:hAnsi="Calibri"/>
                          <w:sz w:val="16"/>
                        </w:rPr>
                      </w:pPr>
                      <w:r w:rsidRPr="00E6336D">
                        <w:rPr>
                          <w:rFonts w:ascii="Calibri" w:hAnsi="Calibri"/>
                          <w:sz w:val="16"/>
                        </w:rPr>
                        <w:t xml:space="preserve">Arnaudville    </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Barbara Motley</w:t>
                      </w:r>
                    </w:p>
                    <w:p w:rsidR="00ED0BDE" w:rsidRDefault="00ED0BDE" w:rsidP="00ED0BDE">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r w:rsidRPr="00D132FD">
                        <w:rPr>
                          <w:rFonts w:ascii="Calibri" w:hAnsi="Calibri"/>
                          <w:b/>
                          <w:sz w:val="16"/>
                        </w:rPr>
                        <w:t>Patti Nelson</w:t>
                      </w:r>
                    </w:p>
                    <w:p w:rsidR="00D132FD" w:rsidRDefault="00D132FD" w:rsidP="00ED0BDE">
                      <w:pPr>
                        <w:pBdr>
                          <w:right w:val="single" w:sz="4" w:space="9" w:color="auto"/>
                        </w:pBdr>
                        <w:rPr>
                          <w:rFonts w:ascii="Calibri" w:hAnsi="Calibri"/>
                          <w:sz w:val="16"/>
                        </w:rPr>
                      </w:pPr>
                      <w:r>
                        <w:rPr>
                          <w:rFonts w:ascii="Calibri" w:hAnsi="Calibri"/>
                          <w:sz w:val="16"/>
                        </w:rPr>
                        <w:t>Monroe</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proofErr w:type="spellStart"/>
                      <w:r w:rsidRPr="00D132FD">
                        <w:rPr>
                          <w:rFonts w:ascii="Calibri" w:hAnsi="Calibri"/>
                          <w:b/>
                          <w:sz w:val="16"/>
                        </w:rPr>
                        <w:t>Sheela</w:t>
                      </w:r>
                      <w:proofErr w:type="spellEnd"/>
                      <w:r w:rsidRPr="00D132FD">
                        <w:rPr>
                          <w:rFonts w:ascii="Calibri" w:hAnsi="Calibri"/>
                          <w:b/>
                          <w:sz w:val="16"/>
                        </w:rPr>
                        <w:t xml:space="preserve"> </w:t>
                      </w:r>
                      <w:proofErr w:type="spellStart"/>
                      <w:r w:rsidRPr="00D132FD">
                        <w:rPr>
                          <w:rFonts w:ascii="Calibri" w:hAnsi="Calibri"/>
                          <w:b/>
                          <w:sz w:val="16"/>
                        </w:rPr>
                        <w:t>Plater</w:t>
                      </w:r>
                      <w:proofErr w:type="spellEnd"/>
                    </w:p>
                    <w:p w:rsidR="00D132FD" w:rsidRPr="00E6336D" w:rsidRDefault="00D132FD" w:rsidP="00ED0BDE">
                      <w:pPr>
                        <w:pBdr>
                          <w:right w:val="single" w:sz="4" w:space="9" w:color="auto"/>
                        </w:pBdr>
                        <w:rPr>
                          <w:rFonts w:ascii="Calibri" w:hAnsi="Calibri"/>
                          <w:sz w:val="16"/>
                        </w:rPr>
                      </w:pPr>
                      <w:r>
                        <w:rPr>
                          <w:rFonts w:ascii="Calibri" w:hAnsi="Calibri"/>
                          <w:sz w:val="16"/>
                        </w:rPr>
                        <w:t>Thibodaux</w:t>
                      </w:r>
                    </w:p>
                    <w:p w:rsidR="00ED0BDE" w:rsidRPr="00E6336D" w:rsidRDefault="00ED0BDE" w:rsidP="00ED0BDE">
                      <w:pPr>
                        <w:pBdr>
                          <w:right w:val="single" w:sz="4" w:space="9" w:color="auto"/>
                        </w:pBdr>
                        <w:rPr>
                          <w:rFonts w:ascii="Calibri" w:hAnsi="Calibri"/>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Michael D. Robinson</w:t>
                      </w:r>
                    </w:p>
                    <w:p w:rsidR="00ED0BDE" w:rsidRDefault="00ED0BDE" w:rsidP="00ED0BDE">
                      <w:pPr>
                        <w:pBdr>
                          <w:right w:val="single" w:sz="4" w:space="9" w:color="auto"/>
                        </w:pBdr>
                        <w:rPr>
                          <w:rFonts w:ascii="Calibri" w:hAnsi="Calibri"/>
                          <w:sz w:val="16"/>
                        </w:rPr>
                      </w:pPr>
                      <w:r w:rsidRPr="00E6336D">
                        <w:rPr>
                          <w:rFonts w:ascii="Calibri" w:hAnsi="Calibri"/>
                          <w:sz w:val="16"/>
                        </w:rPr>
                        <w:t>Baton Rouge</w:t>
                      </w:r>
                    </w:p>
                    <w:p w:rsidR="00ED0BDE" w:rsidRDefault="00ED0BDE" w:rsidP="00ED0BDE">
                      <w:pPr>
                        <w:pBdr>
                          <w:right w:val="single" w:sz="4" w:space="9" w:color="auto"/>
                        </w:pBdr>
                        <w:rPr>
                          <w:rFonts w:ascii="Calibri" w:hAnsi="Calibri"/>
                          <w:sz w:val="16"/>
                        </w:rPr>
                      </w:pPr>
                    </w:p>
                    <w:p w:rsidR="00ED0BDE" w:rsidRPr="007D6AE2" w:rsidRDefault="00ED0BDE" w:rsidP="00ED0BDE">
                      <w:pPr>
                        <w:pBdr>
                          <w:right w:val="single" w:sz="4" w:space="9" w:color="auto"/>
                        </w:pBdr>
                        <w:rPr>
                          <w:rFonts w:ascii="Calibri" w:hAnsi="Calibri"/>
                          <w:b/>
                          <w:sz w:val="16"/>
                        </w:rPr>
                      </w:pPr>
                      <w:r w:rsidRPr="007D6AE2">
                        <w:rPr>
                          <w:rFonts w:ascii="Calibri" w:hAnsi="Calibri"/>
                          <w:b/>
                          <w:sz w:val="16"/>
                        </w:rPr>
                        <w:t>Jacques Rodrigue</w:t>
                      </w:r>
                    </w:p>
                    <w:p w:rsidR="00ED0BDE" w:rsidRPr="00E6336D" w:rsidRDefault="00ED0BDE" w:rsidP="00ED0BDE">
                      <w:pPr>
                        <w:pBdr>
                          <w:right w:val="single" w:sz="4" w:space="9" w:color="auto"/>
                        </w:pBdr>
                        <w:rPr>
                          <w:rFonts w:ascii="Calibri" w:hAnsi="Calibri"/>
                          <w:sz w:val="16"/>
                        </w:rPr>
                      </w:pPr>
                      <w:r>
                        <w:rPr>
                          <w:rFonts w:ascii="Calibri" w:hAnsi="Calibri"/>
                          <w:sz w:val="16"/>
                        </w:rPr>
                        <w:t>New Orleans</w:t>
                      </w:r>
                    </w:p>
                    <w:p w:rsidR="00ED0BDE" w:rsidRPr="00E6336D" w:rsidRDefault="00ED0BDE" w:rsidP="00ED0BDE">
                      <w:pPr>
                        <w:pBdr>
                          <w:right w:val="single" w:sz="4" w:space="9" w:color="auto"/>
                        </w:pBdr>
                        <w:rPr>
                          <w:rFonts w:ascii="Calibri" w:hAnsi="Calibri"/>
                          <w:b/>
                          <w:sz w:val="16"/>
                        </w:rPr>
                      </w:pPr>
                    </w:p>
                    <w:p w:rsidR="00ED0BDE" w:rsidRPr="00E6336D" w:rsidRDefault="00ED0BDE" w:rsidP="00ED0BDE">
                      <w:pPr>
                        <w:pBdr>
                          <w:right w:val="single" w:sz="4" w:space="9" w:color="auto"/>
                        </w:pBdr>
                        <w:rPr>
                          <w:rFonts w:ascii="Calibri" w:hAnsi="Calibri"/>
                          <w:b/>
                          <w:sz w:val="16"/>
                        </w:rPr>
                      </w:pPr>
                      <w:r w:rsidRPr="00E6336D">
                        <w:rPr>
                          <w:rFonts w:ascii="Calibri" w:hAnsi="Calibri"/>
                          <w:b/>
                          <w:sz w:val="16"/>
                        </w:rPr>
                        <w:t>Karen Dean Sharp</w:t>
                      </w:r>
                    </w:p>
                    <w:p w:rsidR="00ED0BDE" w:rsidRDefault="00ED0BDE" w:rsidP="00ED0BDE">
                      <w:pPr>
                        <w:pBdr>
                          <w:right w:val="single" w:sz="4" w:space="9" w:color="auto"/>
                        </w:pBdr>
                        <w:rPr>
                          <w:rFonts w:ascii="Calibri" w:hAnsi="Calibri"/>
                          <w:sz w:val="16"/>
                        </w:rPr>
                      </w:pPr>
                      <w:r w:rsidRPr="00E6336D">
                        <w:rPr>
                          <w:rFonts w:ascii="Calibri" w:hAnsi="Calibri"/>
                          <w:sz w:val="16"/>
                        </w:rPr>
                        <w:t xml:space="preserve">Sterlington    </w:t>
                      </w:r>
                    </w:p>
                    <w:p w:rsidR="00D132FD" w:rsidRDefault="00D132FD" w:rsidP="00ED0BDE">
                      <w:pPr>
                        <w:pBdr>
                          <w:right w:val="single" w:sz="4" w:space="9" w:color="auto"/>
                        </w:pBdr>
                        <w:rPr>
                          <w:rFonts w:ascii="Calibri" w:hAnsi="Calibri"/>
                          <w:sz w:val="16"/>
                        </w:rPr>
                      </w:pPr>
                    </w:p>
                    <w:p w:rsidR="00D132FD" w:rsidRPr="00D132FD" w:rsidRDefault="00D132FD" w:rsidP="00ED0BDE">
                      <w:pPr>
                        <w:pBdr>
                          <w:right w:val="single" w:sz="4" w:space="9" w:color="auto"/>
                        </w:pBdr>
                        <w:rPr>
                          <w:rFonts w:ascii="Calibri" w:hAnsi="Calibri"/>
                          <w:b/>
                          <w:sz w:val="16"/>
                        </w:rPr>
                      </w:pPr>
                      <w:r w:rsidRPr="00D132FD">
                        <w:rPr>
                          <w:rFonts w:ascii="Calibri" w:hAnsi="Calibri"/>
                          <w:b/>
                          <w:sz w:val="16"/>
                        </w:rPr>
                        <w:t>Kirk Talbot</w:t>
                      </w:r>
                    </w:p>
                    <w:p w:rsidR="00D132FD" w:rsidRPr="00E6336D" w:rsidRDefault="00D132FD" w:rsidP="00ED0BDE">
                      <w:pPr>
                        <w:pBdr>
                          <w:right w:val="single" w:sz="4" w:space="9" w:color="auto"/>
                        </w:pBdr>
                        <w:rPr>
                          <w:rFonts w:ascii="Calibri" w:hAnsi="Calibri"/>
                          <w:sz w:val="16"/>
                        </w:rPr>
                      </w:pPr>
                      <w:r>
                        <w:rPr>
                          <w:rFonts w:ascii="Calibri" w:hAnsi="Calibri"/>
                          <w:sz w:val="16"/>
                        </w:rPr>
                        <w:t>New Orleans</w:t>
                      </w:r>
                    </w:p>
                    <w:p w:rsidR="00ED0BDE" w:rsidRPr="00E6336D" w:rsidRDefault="00ED0BDE" w:rsidP="00ED0BDE">
                      <w:pPr>
                        <w:pBdr>
                          <w:right w:val="single" w:sz="4" w:space="9" w:color="auto"/>
                        </w:pBdr>
                        <w:rPr>
                          <w:rFonts w:ascii="Calibri" w:hAnsi="Calibri"/>
                          <w:sz w:val="16"/>
                        </w:rPr>
                      </w:pPr>
                      <w:r w:rsidRPr="00E6336D">
                        <w:rPr>
                          <w:rFonts w:ascii="Calibri" w:hAnsi="Calibri"/>
                          <w:sz w:val="16"/>
                        </w:rPr>
                        <w:t xml:space="preserve">      </w:t>
                      </w:r>
                    </w:p>
                    <w:p w:rsidR="00ED0BDE" w:rsidRPr="00D132FD" w:rsidRDefault="00D132FD" w:rsidP="00ED0BDE">
                      <w:pPr>
                        <w:pBdr>
                          <w:right w:val="single" w:sz="4" w:space="9" w:color="auto"/>
                        </w:pBdr>
                        <w:rPr>
                          <w:rFonts w:ascii="Arial Narrow" w:hAnsi="Arial Narrow"/>
                          <w:b/>
                          <w:sz w:val="16"/>
                        </w:rPr>
                      </w:pPr>
                      <w:r w:rsidRPr="00D132FD">
                        <w:rPr>
                          <w:rFonts w:ascii="Arial Narrow" w:hAnsi="Arial Narrow"/>
                          <w:b/>
                          <w:sz w:val="16"/>
                        </w:rPr>
                        <w:t xml:space="preserve">Patrick </w:t>
                      </w:r>
                      <w:proofErr w:type="spellStart"/>
                      <w:r w:rsidRPr="00D132FD">
                        <w:rPr>
                          <w:rFonts w:ascii="Arial Narrow" w:hAnsi="Arial Narrow"/>
                          <w:b/>
                          <w:sz w:val="16"/>
                        </w:rPr>
                        <w:t>Widhalm</w:t>
                      </w:r>
                      <w:proofErr w:type="spellEnd"/>
                    </w:p>
                    <w:p w:rsidR="00D132FD" w:rsidRDefault="00D132FD" w:rsidP="00ED0BDE">
                      <w:pPr>
                        <w:pBdr>
                          <w:right w:val="single" w:sz="4" w:space="9" w:color="auto"/>
                        </w:pBdr>
                        <w:rPr>
                          <w:rFonts w:ascii="Arial Narrow" w:hAnsi="Arial Narrow"/>
                          <w:sz w:val="16"/>
                        </w:rPr>
                      </w:pPr>
                      <w:r>
                        <w:rPr>
                          <w:rFonts w:ascii="Arial Narrow" w:hAnsi="Arial Narrow"/>
                          <w:sz w:val="16"/>
                        </w:rPr>
                        <w:t>Natchitoches</w:t>
                      </w:r>
                    </w:p>
                    <w:p w:rsidR="00ED0BDE" w:rsidRDefault="00ED0BDE" w:rsidP="00ED0BDE">
                      <w:pPr>
                        <w:pBdr>
                          <w:right w:val="single" w:sz="4" w:space="9" w:color="auto"/>
                        </w:pBdr>
                        <w:jc w:val="center"/>
                        <w:rPr>
                          <w:rFonts w:ascii="Arial Narrow" w:hAnsi="Arial Narrow"/>
                          <w:sz w:val="16"/>
                        </w:rPr>
                      </w:pPr>
                      <w:r>
                        <w:object w:dxaOrig="7199" w:dyaOrig="7169">
                          <v:shape id="_x0000_i1025" type="#_x0000_t75" style="width:63pt;height:64.5pt" o:ole="">
                            <v:imagedata r:id="rId10" o:title=""/>
                          </v:shape>
                          <o:OLEObject Type="Embed" ProgID="MSPhotoEd.3" ShapeID="_x0000_i1025" DrawAspect="Content" ObjectID="_1467125005" r:id="rId11"/>
                        </w:object>
                      </w:r>
                    </w:p>
                    <w:p w:rsidR="00ED0BDE" w:rsidRDefault="00ED0BDE" w:rsidP="00ED0BDE">
                      <w:pPr>
                        <w:pBdr>
                          <w:right w:val="single" w:sz="4" w:space="9" w:color="auto"/>
                        </w:pBdr>
                        <w:jc w:val="center"/>
                        <w:rPr>
                          <w:rFonts w:ascii="Arial Narrow" w:hAnsi="Arial Narrow"/>
                          <w:sz w:val="16"/>
                        </w:rPr>
                      </w:pPr>
                    </w:p>
                    <w:p w:rsidR="00ED0BDE" w:rsidRDefault="00ED0BDE" w:rsidP="00ED0BDE">
                      <w:pPr>
                        <w:pBdr>
                          <w:right w:val="single" w:sz="4" w:space="9" w:color="auto"/>
                        </w:pBdr>
                        <w:jc w:val="center"/>
                        <w:rPr>
                          <w:rFonts w:ascii="Arial Narrow" w:hAnsi="Arial Narrow"/>
                          <w:sz w:val="16"/>
                        </w:rPr>
                      </w:pPr>
                    </w:p>
                    <w:p w:rsidR="00ED0BDE" w:rsidRDefault="00ED0BDE" w:rsidP="00ED0BDE">
                      <w:pPr>
                        <w:pBdr>
                          <w:right w:val="single" w:sz="4" w:space="9" w:color="auto"/>
                        </w:pBdr>
                        <w:jc w:val="center"/>
                        <w:rPr>
                          <w:rFonts w:ascii="Arial Narrow" w:hAnsi="Arial Narrow"/>
                          <w:sz w:val="16"/>
                        </w:rPr>
                      </w:pPr>
                    </w:p>
                    <w:p w:rsidR="00ED0BDE" w:rsidRPr="00E6336D" w:rsidRDefault="00ED0BDE" w:rsidP="00ED0BDE">
                      <w:pPr>
                        <w:pBdr>
                          <w:right w:val="single" w:sz="4" w:space="9" w:color="auto"/>
                        </w:pBdr>
                        <w:jc w:val="center"/>
                        <w:rPr>
                          <w:rFonts w:ascii="Calibri" w:hAnsi="Calibri"/>
                          <w:sz w:val="16"/>
                        </w:rPr>
                      </w:pPr>
                      <w:r w:rsidRPr="00E6336D">
                        <w:rPr>
                          <w:rFonts w:ascii="Calibri" w:hAnsi="Calibri"/>
                          <w:b/>
                          <w:sz w:val="16"/>
                        </w:rPr>
                        <w:t>State of Louisiana</w:t>
                      </w:r>
                    </w:p>
                    <w:p w:rsidR="00ED0BDE" w:rsidRPr="00E6336D" w:rsidRDefault="00ED0BDE" w:rsidP="00ED0BDE">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ED0BDE" w:rsidRPr="00E6336D" w:rsidRDefault="00ED0BDE" w:rsidP="00ED0BDE">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ED0BDE" w:rsidRPr="00E6336D" w:rsidRDefault="00ED0BDE" w:rsidP="00ED0BDE">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ED0BDE" w:rsidRPr="00E6336D" w:rsidRDefault="00ED0BDE" w:rsidP="00ED0BDE">
                      <w:pPr>
                        <w:pBdr>
                          <w:right w:val="single" w:sz="4" w:space="9" w:color="auto"/>
                        </w:pBdr>
                        <w:jc w:val="center"/>
                        <w:rPr>
                          <w:rFonts w:ascii="Calibri" w:hAnsi="Calibri"/>
                          <w:sz w:val="14"/>
                          <w:szCs w:val="14"/>
                        </w:rPr>
                      </w:pPr>
                    </w:p>
                  </w:txbxContent>
                </v:textbox>
              </v:shape>
            </w:pict>
          </mc:Fallback>
        </mc:AlternateContent>
      </w:r>
    </w:p>
    <w:p w:rsidR="00ED0BDE" w:rsidRPr="00386F1C" w:rsidRDefault="00ED0BDE" w:rsidP="00386F1C">
      <w:pPr>
        <w:pStyle w:val="NoSpacing"/>
        <w:jc w:val="center"/>
        <w:rPr>
          <w:rFonts w:ascii="Times New Roman" w:hAnsi="Times New Roman"/>
          <w:b/>
          <w:sz w:val="24"/>
          <w:szCs w:val="24"/>
        </w:rPr>
      </w:pPr>
      <w:r w:rsidRPr="00386F1C">
        <w:rPr>
          <w:rFonts w:ascii="Times New Roman" w:hAnsi="Times New Roman"/>
          <w:b/>
          <w:sz w:val="24"/>
          <w:szCs w:val="24"/>
        </w:rPr>
        <w:t>Louisiana State Arts Council</w:t>
      </w:r>
    </w:p>
    <w:p w:rsidR="00ED0BDE" w:rsidRPr="00386F1C" w:rsidRDefault="00ED0BDE" w:rsidP="00386F1C">
      <w:pPr>
        <w:pStyle w:val="NoSpacing"/>
        <w:jc w:val="center"/>
        <w:rPr>
          <w:rFonts w:ascii="Times New Roman" w:hAnsi="Times New Roman"/>
          <w:b/>
          <w:sz w:val="24"/>
          <w:szCs w:val="24"/>
        </w:rPr>
      </w:pPr>
    </w:p>
    <w:p w:rsidR="00ED0BDE" w:rsidRPr="00386F1C" w:rsidRDefault="00ED0BDE" w:rsidP="00386F1C">
      <w:pPr>
        <w:pStyle w:val="NoSpacing"/>
        <w:jc w:val="center"/>
        <w:rPr>
          <w:rFonts w:ascii="Times New Roman" w:hAnsi="Times New Roman"/>
          <w:b/>
          <w:sz w:val="24"/>
          <w:szCs w:val="24"/>
        </w:rPr>
      </w:pPr>
      <w:r w:rsidRPr="00386F1C">
        <w:rPr>
          <w:rFonts w:ascii="Times New Roman" w:hAnsi="Times New Roman"/>
          <w:b/>
          <w:sz w:val="24"/>
          <w:szCs w:val="24"/>
        </w:rPr>
        <w:t>Quarterly Meeting Minutes</w:t>
      </w:r>
    </w:p>
    <w:p w:rsidR="00ED0BDE" w:rsidRPr="00386F1C" w:rsidRDefault="00ED0BDE" w:rsidP="00386F1C">
      <w:pPr>
        <w:pStyle w:val="NoSpacing"/>
        <w:jc w:val="center"/>
        <w:rPr>
          <w:rFonts w:ascii="Times New Roman" w:hAnsi="Times New Roman"/>
          <w:b/>
          <w:sz w:val="24"/>
          <w:szCs w:val="24"/>
        </w:rPr>
      </w:pPr>
      <w:r w:rsidRPr="00386F1C">
        <w:rPr>
          <w:rFonts w:ascii="Times New Roman" w:hAnsi="Times New Roman"/>
          <w:b/>
          <w:sz w:val="24"/>
          <w:szCs w:val="24"/>
        </w:rPr>
        <w:t>Pennington Biomedical Center</w:t>
      </w:r>
    </w:p>
    <w:p w:rsidR="00ED0BDE" w:rsidRPr="00386F1C" w:rsidRDefault="00ED0BDE" w:rsidP="00386F1C">
      <w:pPr>
        <w:pStyle w:val="NoSpacing"/>
        <w:jc w:val="center"/>
        <w:rPr>
          <w:rFonts w:ascii="Times New Roman" w:hAnsi="Times New Roman"/>
          <w:b/>
          <w:sz w:val="24"/>
          <w:szCs w:val="24"/>
        </w:rPr>
      </w:pPr>
      <w:r w:rsidRPr="00386F1C">
        <w:rPr>
          <w:rFonts w:ascii="Times New Roman" w:hAnsi="Times New Roman"/>
          <w:b/>
          <w:sz w:val="24"/>
          <w:szCs w:val="24"/>
        </w:rPr>
        <w:t>Wednesday, July 16, 2014</w:t>
      </w:r>
    </w:p>
    <w:p w:rsidR="00ED0BDE" w:rsidRPr="00386F1C" w:rsidRDefault="00ED0BDE" w:rsidP="00386F1C">
      <w:pPr>
        <w:pStyle w:val="NoSpacing"/>
        <w:rPr>
          <w:rFonts w:ascii="Times New Roman" w:hAnsi="Times New Roman"/>
          <w:b/>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b/>
          <w:sz w:val="24"/>
          <w:szCs w:val="24"/>
        </w:rPr>
        <w:t>Council Members present:</w:t>
      </w:r>
      <w:r w:rsidRPr="00386F1C">
        <w:rPr>
          <w:rFonts w:ascii="Times New Roman" w:hAnsi="Times New Roman"/>
          <w:sz w:val="24"/>
          <w:szCs w:val="24"/>
        </w:rPr>
        <w:t xml:space="preserve"> Chairman Michael Echols, Gerri </w:t>
      </w:r>
      <w:proofErr w:type="spellStart"/>
      <w:r w:rsidRPr="00386F1C">
        <w:rPr>
          <w:rFonts w:ascii="Times New Roman" w:hAnsi="Times New Roman"/>
          <w:sz w:val="24"/>
          <w:szCs w:val="24"/>
        </w:rPr>
        <w:t>Hobdy</w:t>
      </w:r>
      <w:proofErr w:type="spellEnd"/>
      <w:r w:rsidRPr="00386F1C">
        <w:rPr>
          <w:rFonts w:ascii="Times New Roman" w:hAnsi="Times New Roman"/>
          <w:sz w:val="24"/>
          <w:szCs w:val="24"/>
        </w:rPr>
        <w:t xml:space="preserve">, Rex Alexander, Karen Sharp, Jacques Rodrigue, Marguerite Anderson, Michael Robinson, Gena Gore, Dwayne Carruth, </w:t>
      </w:r>
      <w:proofErr w:type="spellStart"/>
      <w:r w:rsidRPr="00386F1C">
        <w:rPr>
          <w:rFonts w:ascii="Times New Roman" w:hAnsi="Times New Roman"/>
          <w:sz w:val="24"/>
          <w:szCs w:val="24"/>
        </w:rPr>
        <w:t>Waynette</w:t>
      </w:r>
      <w:proofErr w:type="spellEnd"/>
      <w:r w:rsidRPr="00386F1C">
        <w:rPr>
          <w:rFonts w:ascii="Times New Roman" w:hAnsi="Times New Roman"/>
          <w:sz w:val="24"/>
          <w:szCs w:val="24"/>
        </w:rPr>
        <w:t xml:space="preserve"> </w:t>
      </w:r>
      <w:proofErr w:type="spellStart"/>
      <w:r w:rsidRPr="00386F1C">
        <w:rPr>
          <w:rFonts w:ascii="Times New Roman" w:hAnsi="Times New Roman"/>
          <w:sz w:val="24"/>
          <w:szCs w:val="24"/>
        </w:rPr>
        <w:t>Ballengee</w:t>
      </w:r>
      <w:proofErr w:type="spellEnd"/>
      <w:r w:rsidRPr="00386F1C">
        <w:rPr>
          <w:rFonts w:ascii="Times New Roman" w:hAnsi="Times New Roman"/>
          <w:sz w:val="24"/>
          <w:szCs w:val="24"/>
        </w:rPr>
        <w:t xml:space="preserve">, Mary Lee, Patti Nelson, Kirk Talbot, Pat </w:t>
      </w:r>
      <w:proofErr w:type="spellStart"/>
      <w:r w:rsidRPr="00386F1C">
        <w:rPr>
          <w:rFonts w:ascii="Times New Roman" w:hAnsi="Times New Roman"/>
          <w:sz w:val="24"/>
          <w:szCs w:val="24"/>
        </w:rPr>
        <w:t>Widhalm</w:t>
      </w:r>
      <w:proofErr w:type="spellEnd"/>
      <w:r w:rsidRPr="00386F1C">
        <w:rPr>
          <w:rFonts w:ascii="Times New Roman" w:hAnsi="Times New Roman"/>
          <w:sz w:val="24"/>
          <w:szCs w:val="24"/>
        </w:rPr>
        <w:t>, Barbara Motley, and Karen Sharp.</w:t>
      </w:r>
    </w:p>
    <w:p w:rsidR="00ED0BDE" w:rsidRPr="00386F1C" w:rsidRDefault="00ED0BDE" w:rsidP="00386F1C">
      <w:pPr>
        <w:pStyle w:val="NoSpacing"/>
        <w:rPr>
          <w:rFonts w:ascii="Times New Roman" w:hAnsi="Times New Roman"/>
          <w:b/>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b/>
          <w:sz w:val="24"/>
          <w:szCs w:val="24"/>
        </w:rPr>
        <w:t>Council Members not present:</w:t>
      </w:r>
      <w:r w:rsidRPr="00386F1C">
        <w:rPr>
          <w:rFonts w:ascii="Times New Roman" w:hAnsi="Times New Roman"/>
          <w:sz w:val="24"/>
          <w:szCs w:val="24"/>
        </w:rPr>
        <w:t xml:space="preserve"> Pam Breaux, Angela King, Rep. Stephen Carter, Karen </w:t>
      </w:r>
      <w:proofErr w:type="spellStart"/>
      <w:r w:rsidRPr="00386F1C">
        <w:rPr>
          <w:rFonts w:ascii="Times New Roman" w:hAnsi="Times New Roman"/>
          <w:sz w:val="24"/>
          <w:szCs w:val="24"/>
        </w:rPr>
        <w:t>Courtman</w:t>
      </w:r>
      <w:proofErr w:type="spellEnd"/>
      <w:r w:rsidRPr="00386F1C">
        <w:rPr>
          <w:rFonts w:ascii="Times New Roman" w:hAnsi="Times New Roman"/>
          <w:sz w:val="24"/>
          <w:szCs w:val="24"/>
        </w:rPr>
        <w:t>, Robert Fisher, Missy Crews, Pamela Bryan, and George Marks</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b/>
          <w:sz w:val="24"/>
          <w:szCs w:val="24"/>
        </w:rPr>
        <w:t>LDOA Staff present:</w:t>
      </w:r>
      <w:r w:rsidRPr="00386F1C">
        <w:rPr>
          <w:rFonts w:ascii="Times New Roman" w:hAnsi="Times New Roman"/>
          <w:sz w:val="24"/>
          <w:szCs w:val="24"/>
        </w:rPr>
        <w:t xml:space="preserve"> Cathy Hernandez, Dana La </w:t>
      </w:r>
      <w:proofErr w:type="spellStart"/>
      <w:r w:rsidRPr="00386F1C">
        <w:rPr>
          <w:rFonts w:ascii="Times New Roman" w:hAnsi="Times New Roman"/>
          <w:sz w:val="24"/>
          <w:szCs w:val="24"/>
        </w:rPr>
        <w:t>Fonta</w:t>
      </w:r>
      <w:proofErr w:type="spellEnd"/>
      <w:r w:rsidRPr="00386F1C">
        <w:rPr>
          <w:rFonts w:ascii="Times New Roman" w:hAnsi="Times New Roman"/>
          <w:sz w:val="24"/>
          <w:szCs w:val="24"/>
        </w:rPr>
        <w:t>, Gaye Hamilton, Danny Belanger and Maida Owens</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I. Call to Order and Welcome</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 xml:space="preserve">The meeting was called to order at </w:t>
      </w:r>
      <w:r w:rsidR="00952253" w:rsidRPr="00386F1C">
        <w:rPr>
          <w:rFonts w:ascii="Times New Roman" w:hAnsi="Times New Roman"/>
          <w:sz w:val="24"/>
          <w:szCs w:val="24"/>
        </w:rPr>
        <w:t>10:05</w:t>
      </w:r>
      <w:r w:rsidRPr="00386F1C">
        <w:rPr>
          <w:rFonts w:ascii="Times New Roman" w:hAnsi="Times New Roman"/>
          <w:sz w:val="24"/>
          <w:szCs w:val="24"/>
        </w:rPr>
        <w:t xml:space="preserve"> p.m. by Chairman Echols.  He welcomed everyone </w:t>
      </w:r>
      <w:r w:rsidR="00952253" w:rsidRPr="00386F1C">
        <w:rPr>
          <w:rFonts w:ascii="Times New Roman" w:hAnsi="Times New Roman"/>
          <w:sz w:val="24"/>
          <w:szCs w:val="24"/>
        </w:rPr>
        <w:t xml:space="preserve">and went around the room to introduce all the LSAC members since </w:t>
      </w:r>
      <w:r w:rsidR="00F66FD6" w:rsidRPr="00386F1C">
        <w:rPr>
          <w:rFonts w:ascii="Times New Roman" w:hAnsi="Times New Roman"/>
          <w:sz w:val="24"/>
          <w:szCs w:val="24"/>
        </w:rPr>
        <w:t>there were</w:t>
      </w:r>
      <w:r w:rsidR="00952253" w:rsidRPr="00386F1C">
        <w:rPr>
          <w:rFonts w:ascii="Times New Roman" w:hAnsi="Times New Roman"/>
          <w:sz w:val="24"/>
          <w:szCs w:val="24"/>
        </w:rPr>
        <w:t xml:space="preserve"> many new members present.</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II. Approval of Minutes</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 xml:space="preserve">The minutes were approved upon motion by </w:t>
      </w:r>
      <w:r w:rsidR="00952253" w:rsidRPr="00386F1C">
        <w:rPr>
          <w:rFonts w:ascii="Times New Roman" w:hAnsi="Times New Roman"/>
          <w:sz w:val="24"/>
          <w:szCs w:val="24"/>
        </w:rPr>
        <w:t>Gina Gore</w:t>
      </w:r>
      <w:r w:rsidRPr="00386F1C">
        <w:rPr>
          <w:rFonts w:ascii="Times New Roman" w:hAnsi="Times New Roman"/>
          <w:sz w:val="24"/>
          <w:szCs w:val="24"/>
        </w:rPr>
        <w:t xml:space="preserve">, which was seconded by </w:t>
      </w:r>
      <w:r w:rsidR="00952253" w:rsidRPr="00386F1C">
        <w:rPr>
          <w:rFonts w:ascii="Times New Roman" w:hAnsi="Times New Roman"/>
          <w:sz w:val="24"/>
          <w:szCs w:val="24"/>
        </w:rPr>
        <w:t>Barbara Motley</w:t>
      </w:r>
      <w:r w:rsidRPr="00386F1C">
        <w:rPr>
          <w:rFonts w:ascii="Times New Roman" w:hAnsi="Times New Roman"/>
          <w:sz w:val="24"/>
          <w:szCs w:val="24"/>
        </w:rPr>
        <w:t>, and unanimously passed by the Council.</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III. Chairman’s Reports</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Michael conducted a discussion about the possible changes to the bylaws. Members read the suggested changes. Barbara Motley moved to accept the proposed changes, Mary Lee seconded. Motion passed unanimously.</w:t>
      </w:r>
      <w:r w:rsidR="00980A71" w:rsidRPr="00386F1C">
        <w:rPr>
          <w:rFonts w:ascii="Times New Roman" w:hAnsi="Times New Roman"/>
          <w:sz w:val="24"/>
          <w:szCs w:val="24"/>
        </w:rPr>
        <w:t xml:space="preserve">  </w:t>
      </w:r>
      <w:r w:rsidRPr="00386F1C">
        <w:rPr>
          <w:rFonts w:ascii="Times New Roman" w:hAnsi="Times New Roman"/>
          <w:sz w:val="24"/>
          <w:szCs w:val="24"/>
        </w:rPr>
        <w:t>Regarding a broader revision of the bylaws, there was a question about terms of service. Michael explained that changes to terms must be made by legislative act or executive order.  Gerri said Beth Courtney is interested in changing LPB’s bylaws, and suggested coordinating bylaw revisions for both organizations.</w:t>
      </w:r>
      <w:r w:rsidR="00980A71" w:rsidRPr="00386F1C">
        <w:rPr>
          <w:rFonts w:ascii="Times New Roman" w:hAnsi="Times New Roman"/>
          <w:sz w:val="24"/>
          <w:szCs w:val="24"/>
        </w:rPr>
        <w:t xml:space="preserve">  </w:t>
      </w:r>
      <w:r w:rsidRPr="00386F1C">
        <w:rPr>
          <w:rFonts w:ascii="Times New Roman" w:hAnsi="Times New Roman"/>
          <w:sz w:val="24"/>
          <w:szCs w:val="24"/>
        </w:rPr>
        <w:t>Michael read the current appointment process, and discussed the need for more voices from the local level rather than by political appointment. Cathy will send proposed changes to appointments for the LS</w:t>
      </w:r>
      <w:r w:rsidR="00980A71" w:rsidRPr="00386F1C">
        <w:rPr>
          <w:rFonts w:ascii="Times New Roman" w:hAnsi="Times New Roman"/>
          <w:sz w:val="24"/>
          <w:szCs w:val="24"/>
        </w:rPr>
        <w:t>AC</w:t>
      </w:r>
      <w:r w:rsidRPr="00386F1C">
        <w:rPr>
          <w:rFonts w:ascii="Times New Roman" w:hAnsi="Times New Roman"/>
          <w:sz w:val="24"/>
          <w:szCs w:val="24"/>
        </w:rPr>
        <w:t xml:space="preserve"> members to review and consider before taking action.</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p>
    <w:p w:rsidR="00ED0BDE" w:rsidRPr="00386F1C" w:rsidRDefault="00ED0BDE" w:rsidP="00386F1C">
      <w:pPr>
        <w:pStyle w:val="NoSpacing"/>
        <w:rPr>
          <w:rFonts w:ascii="Times New Roman" w:hAnsi="Times New Roman"/>
          <w:b/>
          <w:sz w:val="24"/>
          <w:szCs w:val="24"/>
        </w:rPr>
      </w:pPr>
    </w:p>
    <w:p w:rsidR="00ED0BDE" w:rsidRPr="00386F1C" w:rsidRDefault="00ED0BDE" w:rsidP="00386F1C">
      <w:pPr>
        <w:pStyle w:val="NoSpacing"/>
        <w:rPr>
          <w:rFonts w:ascii="Times New Roman" w:hAnsi="Times New Roman"/>
          <w:b/>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lastRenderedPageBreak/>
        <w:t>IV. LDOA Director’s Report</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 xml:space="preserve">Cathy Hernandez </w:t>
      </w:r>
      <w:r w:rsidR="00D132FD" w:rsidRPr="00386F1C">
        <w:rPr>
          <w:rFonts w:ascii="Times New Roman" w:hAnsi="Times New Roman"/>
          <w:sz w:val="24"/>
          <w:szCs w:val="24"/>
        </w:rPr>
        <w:t>reported that we have a new Director of Grants and Community Programs</w:t>
      </w:r>
      <w:r w:rsidR="00C5100E" w:rsidRPr="00386F1C">
        <w:rPr>
          <w:rFonts w:ascii="Times New Roman" w:hAnsi="Times New Roman"/>
          <w:sz w:val="24"/>
          <w:szCs w:val="24"/>
        </w:rPr>
        <w:t xml:space="preserve"> – Paula White</w:t>
      </w:r>
      <w:r w:rsidR="00D132FD" w:rsidRPr="00386F1C">
        <w:rPr>
          <w:rFonts w:ascii="Times New Roman" w:hAnsi="Times New Roman"/>
          <w:sz w:val="24"/>
          <w:szCs w:val="24"/>
        </w:rPr>
        <w:t xml:space="preserve">.  </w:t>
      </w:r>
      <w:r w:rsidR="00C5100E" w:rsidRPr="00386F1C">
        <w:rPr>
          <w:rFonts w:ascii="Times New Roman" w:hAnsi="Times New Roman"/>
          <w:sz w:val="24"/>
          <w:szCs w:val="24"/>
        </w:rPr>
        <w:t>Cathy took the opportunity to introduce her to the LSAC members.</w:t>
      </w:r>
      <w:r w:rsidR="005D09BB" w:rsidRPr="00386F1C">
        <w:rPr>
          <w:rFonts w:ascii="Times New Roman" w:hAnsi="Times New Roman"/>
          <w:sz w:val="24"/>
          <w:szCs w:val="24"/>
        </w:rPr>
        <w:t xml:space="preserve">  Cathy also mentioned a new three-state initiative involving Louisiana, Mississippi and Alabama to create a ‘Gulf Coast Presenters Network’ which will encourage</w:t>
      </w:r>
      <w:r w:rsidR="00980A71" w:rsidRPr="00386F1C">
        <w:rPr>
          <w:rFonts w:ascii="Times New Roman" w:hAnsi="Times New Roman"/>
          <w:sz w:val="24"/>
          <w:szCs w:val="24"/>
        </w:rPr>
        <w:t xml:space="preserve"> these</w:t>
      </w:r>
      <w:r w:rsidR="005D09BB" w:rsidRPr="00386F1C">
        <w:rPr>
          <w:rFonts w:ascii="Times New Roman" w:hAnsi="Times New Roman"/>
          <w:sz w:val="24"/>
          <w:szCs w:val="24"/>
        </w:rPr>
        <w:t xml:space="preserve"> </w:t>
      </w:r>
      <w:r w:rsidR="00980A71" w:rsidRPr="00386F1C">
        <w:rPr>
          <w:rFonts w:ascii="Times New Roman" w:hAnsi="Times New Roman"/>
          <w:sz w:val="24"/>
          <w:szCs w:val="24"/>
        </w:rPr>
        <w:t>states to book artists from outside of their state, but within this three-state consortium.  She will travel to Jackson, MS to explore possibilities with presenters from all three states on August 5</w:t>
      </w:r>
      <w:r w:rsidR="00980A71" w:rsidRPr="00386F1C">
        <w:rPr>
          <w:rFonts w:ascii="Times New Roman" w:hAnsi="Times New Roman"/>
          <w:sz w:val="24"/>
          <w:szCs w:val="24"/>
          <w:vertAlign w:val="superscript"/>
        </w:rPr>
        <w:t>th</w:t>
      </w:r>
      <w:r w:rsidR="00980A71" w:rsidRPr="00386F1C">
        <w:rPr>
          <w:rFonts w:ascii="Times New Roman" w:hAnsi="Times New Roman"/>
          <w:sz w:val="24"/>
          <w:szCs w:val="24"/>
        </w:rPr>
        <w:t>.  Last, Cathy reported that she led a webinar on June 25</w:t>
      </w:r>
      <w:r w:rsidR="00980A71" w:rsidRPr="00386F1C">
        <w:rPr>
          <w:rFonts w:ascii="Times New Roman" w:hAnsi="Times New Roman"/>
          <w:sz w:val="24"/>
          <w:szCs w:val="24"/>
          <w:vertAlign w:val="superscript"/>
        </w:rPr>
        <w:t>th</w:t>
      </w:r>
      <w:r w:rsidR="00980A71" w:rsidRPr="00386F1C">
        <w:rPr>
          <w:rFonts w:ascii="Times New Roman" w:hAnsi="Times New Roman"/>
          <w:sz w:val="24"/>
          <w:szCs w:val="24"/>
        </w:rPr>
        <w:t xml:space="preserve"> with the RDAs from around the state to get feedback on potential changes to the RDA Performance Plan grant.  </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V. LDOA Staff Reports</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r w:rsidRPr="00386F1C">
        <w:rPr>
          <w:rFonts w:ascii="Times New Roman" w:hAnsi="Times New Roman"/>
          <w:b/>
          <w:sz w:val="24"/>
          <w:szCs w:val="24"/>
        </w:rPr>
        <w:t>Grant-making:</w:t>
      </w:r>
      <w:r w:rsidRPr="00386F1C">
        <w:rPr>
          <w:rFonts w:ascii="Times New Roman" w:hAnsi="Times New Roman"/>
          <w:sz w:val="24"/>
          <w:szCs w:val="24"/>
        </w:rPr>
        <w:t xml:space="preserve">  </w:t>
      </w:r>
      <w:r w:rsidR="00D72C25" w:rsidRPr="00386F1C">
        <w:rPr>
          <w:rFonts w:ascii="Times New Roman" w:hAnsi="Times New Roman"/>
          <w:sz w:val="24"/>
          <w:szCs w:val="24"/>
        </w:rPr>
        <w:t xml:space="preserve">Paula White presented the proposed FY15 Grant Awards for Special Initiative Grants, Decentralized Arts Funding (DAF), and Stabilization Grants.  The FY15 Grant Awards were approved upon motion by Gerri </w:t>
      </w:r>
      <w:proofErr w:type="spellStart"/>
      <w:r w:rsidR="00D72C25" w:rsidRPr="00386F1C">
        <w:rPr>
          <w:rFonts w:ascii="Times New Roman" w:hAnsi="Times New Roman"/>
          <w:sz w:val="24"/>
          <w:szCs w:val="24"/>
        </w:rPr>
        <w:t>Hobdy</w:t>
      </w:r>
      <w:proofErr w:type="spellEnd"/>
      <w:r w:rsidR="00D72C25" w:rsidRPr="00386F1C">
        <w:rPr>
          <w:rFonts w:ascii="Times New Roman" w:hAnsi="Times New Roman"/>
          <w:sz w:val="24"/>
          <w:szCs w:val="24"/>
        </w:rPr>
        <w:t>, which was seconded by Gena Gore, and unanimously passed by the Council.  Gena Gore, LSAC Liaison for the Grants Program, spoke about the Regional Development Agencies (RDAs) Plan Review Grant.  This grant is only available to the 8 RDAs.  There have been some changes to the evaluation process and funding levels this year, which were rolled out to the RDAs during a webinar in June.  The grants will be evaluated by a panel of five people who will review the applications submitted.  The RDAs agreed that the evaluation should be of the application only, and should not include a presentation to the panel by the applicants.  Organizations will be awarded a minimum grant amount based on their budget sizes.  Organizations with budgets under $1 million will receive a minimum of $12,000, while organizations with budgets over $1 million will receive a minimum award of $40,000.  There will be an additional $60,000 to divide among the organizations for excellence based on panel scores.  Gena stated that the new process fosters healthy competition and that the changes are positive.  The Panel Review will take place during the week of August 11</w:t>
      </w:r>
      <w:r w:rsidR="00D72C25" w:rsidRPr="00386F1C">
        <w:rPr>
          <w:rFonts w:ascii="Times New Roman" w:hAnsi="Times New Roman"/>
          <w:sz w:val="24"/>
          <w:szCs w:val="24"/>
          <w:vertAlign w:val="superscript"/>
        </w:rPr>
        <w:t>th</w:t>
      </w:r>
      <w:r w:rsidR="00D72C25" w:rsidRPr="00386F1C">
        <w:rPr>
          <w:rFonts w:ascii="Times New Roman" w:hAnsi="Times New Roman"/>
          <w:sz w:val="24"/>
          <w:szCs w:val="24"/>
        </w:rPr>
        <w:t>.  There will be an LSAC meeting during the week of August 25</w:t>
      </w:r>
      <w:r w:rsidR="00D72C25" w:rsidRPr="00386F1C">
        <w:rPr>
          <w:rFonts w:ascii="Times New Roman" w:hAnsi="Times New Roman"/>
          <w:sz w:val="24"/>
          <w:szCs w:val="24"/>
          <w:vertAlign w:val="superscript"/>
        </w:rPr>
        <w:t>th</w:t>
      </w:r>
      <w:r w:rsidR="00D72C25" w:rsidRPr="00386F1C">
        <w:rPr>
          <w:rFonts w:ascii="Times New Roman" w:hAnsi="Times New Roman"/>
          <w:sz w:val="24"/>
          <w:szCs w:val="24"/>
        </w:rPr>
        <w:t xml:space="preserve"> to ratify the grants.  Gena asked that everyone try to attend so that a quorum will be present.  </w:t>
      </w:r>
      <w:r w:rsidR="000421AA" w:rsidRPr="00386F1C">
        <w:rPr>
          <w:rFonts w:ascii="Times New Roman" w:hAnsi="Times New Roman"/>
          <w:sz w:val="24"/>
          <w:szCs w:val="24"/>
        </w:rPr>
        <w:t xml:space="preserve"> Gerri </w:t>
      </w:r>
      <w:proofErr w:type="spellStart"/>
      <w:r w:rsidR="000421AA" w:rsidRPr="00386F1C">
        <w:rPr>
          <w:rFonts w:ascii="Times New Roman" w:hAnsi="Times New Roman"/>
          <w:sz w:val="24"/>
          <w:szCs w:val="24"/>
        </w:rPr>
        <w:t>Hobdy</w:t>
      </w:r>
      <w:proofErr w:type="spellEnd"/>
      <w:r w:rsidR="000421AA" w:rsidRPr="00386F1C">
        <w:rPr>
          <w:rFonts w:ascii="Times New Roman" w:hAnsi="Times New Roman"/>
          <w:sz w:val="24"/>
          <w:szCs w:val="24"/>
        </w:rPr>
        <w:t xml:space="preserve"> made a motion to ratify the presented DAF</w:t>
      </w:r>
      <w:r w:rsidR="00BD641B" w:rsidRPr="00386F1C">
        <w:rPr>
          <w:rFonts w:ascii="Times New Roman" w:hAnsi="Times New Roman"/>
          <w:sz w:val="24"/>
          <w:szCs w:val="24"/>
        </w:rPr>
        <w:t>,</w:t>
      </w:r>
      <w:r w:rsidR="000421AA" w:rsidRPr="00386F1C">
        <w:rPr>
          <w:rFonts w:ascii="Times New Roman" w:hAnsi="Times New Roman"/>
          <w:sz w:val="24"/>
          <w:szCs w:val="24"/>
        </w:rPr>
        <w:t xml:space="preserve"> Stabilization</w:t>
      </w:r>
      <w:r w:rsidR="00BD641B" w:rsidRPr="00386F1C">
        <w:rPr>
          <w:rFonts w:ascii="Times New Roman" w:hAnsi="Times New Roman"/>
          <w:sz w:val="24"/>
          <w:szCs w:val="24"/>
        </w:rPr>
        <w:t xml:space="preserve"> and Special Initiative</w:t>
      </w:r>
      <w:r w:rsidR="000421AA" w:rsidRPr="00386F1C">
        <w:rPr>
          <w:rFonts w:ascii="Times New Roman" w:hAnsi="Times New Roman"/>
          <w:sz w:val="24"/>
          <w:szCs w:val="24"/>
        </w:rPr>
        <w:t xml:space="preserve"> grants, which was seconded by Gena Gore, and unanimously passed by the Council.</w:t>
      </w:r>
    </w:p>
    <w:p w:rsidR="00ED0BDE" w:rsidRPr="00386F1C" w:rsidRDefault="00ED0BDE" w:rsidP="00386F1C">
      <w:pPr>
        <w:pStyle w:val="NoSpacing"/>
        <w:rPr>
          <w:rFonts w:ascii="Times New Roman" w:hAnsi="Times New Roman"/>
          <w:sz w:val="24"/>
          <w:szCs w:val="24"/>
        </w:rPr>
      </w:pPr>
    </w:p>
    <w:p w:rsidR="00D72C25" w:rsidRPr="00386F1C" w:rsidRDefault="00ED0BDE" w:rsidP="00386F1C">
      <w:pPr>
        <w:pStyle w:val="NoSpacing"/>
        <w:rPr>
          <w:rFonts w:ascii="Times New Roman" w:hAnsi="Times New Roman"/>
          <w:sz w:val="24"/>
          <w:szCs w:val="24"/>
        </w:rPr>
      </w:pPr>
      <w:r w:rsidRPr="00386F1C">
        <w:rPr>
          <w:rFonts w:ascii="Times New Roman" w:hAnsi="Times New Roman"/>
          <w:b/>
          <w:sz w:val="24"/>
          <w:szCs w:val="24"/>
        </w:rPr>
        <w:t>Cultural Districts:</w:t>
      </w:r>
      <w:r w:rsidRPr="00386F1C">
        <w:rPr>
          <w:rFonts w:ascii="Times New Roman" w:hAnsi="Times New Roman"/>
          <w:sz w:val="24"/>
          <w:szCs w:val="24"/>
        </w:rPr>
        <w:t xml:space="preserve"> </w:t>
      </w:r>
      <w:r w:rsidR="00D72C25" w:rsidRPr="00386F1C">
        <w:rPr>
          <w:rFonts w:ascii="Times New Roman" w:hAnsi="Times New Roman"/>
          <w:sz w:val="24"/>
          <w:szCs w:val="24"/>
        </w:rPr>
        <w:t xml:space="preserve">The annual cycle for the Cultural District program is in the implementation of new districts period. Effective two weeks ago on July 1 two districts, Opelousas and Museum City Park in New Orleans, expanded their boundaries and eight new districts were certified:  </w:t>
      </w:r>
      <w:r w:rsidR="00D72C25" w:rsidRPr="00386F1C">
        <w:rPr>
          <w:rFonts w:ascii="Times New Roman" w:hAnsi="Times New Roman"/>
          <w:color w:val="000000"/>
          <w:sz w:val="24"/>
          <w:szCs w:val="24"/>
        </w:rPr>
        <w:t xml:space="preserve">Jackson Cultural District, Town of Many Cultural District, Historic Washington Cultural District, </w:t>
      </w:r>
      <w:proofErr w:type="spellStart"/>
      <w:r w:rsidR="00D72C25" w:rsidRPr="00386F1C">
        <w:rPr>
          <w:rFonts w:ascii="Times New Roman" w:hAnsi="Times New Roman"/>
          <w:color w:val="000000"/>
          <w:sz w:val="24"/>
          <w:szCs w:val="24"/>
        </w:rPr>
        <w:t>D'Arbonne</w:t>
      </w:r>
      <w:proofErr w:type="spellEnd"/>
      <w:r w:rsidR="00D72C25" w:rsidRPr="00386F1C">
        <w:rPr>
          <w:rFonts w:ascii="Times New Roman" w:hAnsi="Times New Roman"/>
          <w:color w:val="000000"/>
          <w:sz w:val="24"/>
          <w:szCs w:val="24"/>
        </w:rPr>
        <w:t xml:space="preserve"> Cultural District in Farmerville, Old </w:t>
      </w:r>
      <w:proofErr w:type="spellStart"/>
      <w:r w:rsidR="00D72C25" w:rsidRPr="00386F1C">
        <w:rPr>
          <w:rFonts w:ascii="Times New Roman" w:hAnsi="Times New Roman"/>
          <w:color w:val="000000"/>
          <w:sz w:val="24"/>
          <w:szCs w:val="24"/>
        </w:rPr>
        <w:t>Arabi</w:t>
      </w:r>
      <w:proofErr w:type="spellEnd"/>
      <w:r w:rsidR="00D72C25" w:rsidRPr="00386F1C">
        <w:rPr>
          <w:rFonts w:ascii="Times New Roman" w:hAnsi="Times New Roman"/>
          <w:color w:val="000000"/>
          <w:sz w:val="24"/>
          <w:szCs w:val="24"/>
        </w:rPr>
        <w:t xml:space="preserve"> Cultural Arts District, Thibodaux Cultural District, Morgan City Cultural District, and </w:t>
      </w:r>
      <w:proofErr w:type="spellStart"/>
      <w:r w:rsidR="00D72C25" w:rsidRPr="00386F1C">
        <w:rPr>
          <w:rFonts w:ascii="Times New Roman" w:hAnsi="Times New Roman"/>
          <w:color w:val="000000"/>
          <w:sz w:val="24"/>
          <w:szCs w:val="24"/>
        </w:rPr>
        <w:t>Bocage</w:t>
      </w:r>
      <w:proofErr w:type="spellEnd"/>
      <w:r w:rsidR="00D72C25" w:rsidRPr="00386F1C">
        <w:rPr>
          <w:rFonts w:ascii="Times New Roman" w:hAnsi="Times New Roman"/>
          <w:color w:val="000000"/>
          <w:sz w:val="24"/>
          <w:szCs w:val="24"/>
        </w:rPr>
        <w:t xml:space="preserve"> Cultural District in Baton Rouge. </w:t>
      </w:r>
    </w:p>
    <w:p w:rsidR="00D72C25" w:rsidRPr="00386F1C" w:rsidRDefault="00D72C25" w:rsidP="00386F1C">
      <w:pPr>
        <w:pStyle w:val="NoSpacing"/>
        <w:rPr>
          <w:rFonts w:ascii="Times New Roman" w:hAnsi="Times New Roman"/>
          <w:color w:val="000000"/>
          <w:sz w:val="24"/>
          <w:szCs w:val="24"/>
        </w:rPr>
      </w:pPr>
    </w:p>
    <w:p w:rsidR="00ED0BDE" w:rsidRPr="00386F1C" w:rsidRDefault="00D72C25" w:rsidP="00386F1C">
      <w:pPr>
        <w:pStyle w:val="NoSpacing"/>
        <w:rPr>
          <w:rFonts w:ascii="Times New Roman" w:hAnsi="Times New Roman"/>
          <w:sz w:val="24"/>
          <w:szCs w:val="24"/>
        </w:rPr>
      </w:pPr>
      <w:r w:rsidRPr="00386F1C">
        <w:rPr>
          <w:rFonts w:ascii="Times New Roman" w:hAnsi="Times New Roman"/>
          <w:sz w:val="24"/>
          <w:szCs w:val="24"/>
        </w:rPr>
        <w:lastRenderedPageBreak/>
        <w:t xml:space="preserve">During the early months of certification we conduct organizational meetings to inform the stakeholders about tax incentives and promote the designation. In some communities becoming a cultural district is a catalyst that sparks excitement and encourages efforts to create new events and opportunities for art products and sales.  2013 Annual Reports were finally collected from all districts and compiled. The results are consistent with past years, showing increased cultural activity and original art sales in districts as well as decreased vacancy and a greater number of renovations, many using state historic tax credits. In 2013 just over $14 million in art sales was reported in cultural districts and over </w:t>
      </w:r>
      <w:r w:rsidR="00BD641B" w:rsidRPr="00386F1C">
        <w:rPr>
          <w:rFonts w:ascii="Times New Roman" w:hAnsi="Times New Roman"/>
          <w:sz w:val="24"/>
          <w:szCs w:val="24"/>
        </w:rPr>
        <w:t>$</w:t>
      </w:r>
      <w:r w:rsidRPr="00386F1C">
        <w:rPr>
          <w:rFonts w:ascii="Times New Roman" w:hAnsi="Times New Roman"/>
          <w:sz w:val="24"/>
          <w:szCs w:val="24"/>
        </w:rPr>
        <w:t>1.27 billion in overall revenue.  Cumulative results will be provided at the next meeting.</w:t>
      </w:r>
      <w:r w:rsidR="00F9464A" w:rsidRPr="00386F1C">
        <w:rPr>
          <w:rFonts w:ascii="Times New Roman" w:hAnsi="Times New Roman"/>
          <w:sz w:val="24"/>
          <w:szCs w:val="24"/>
        </w:rPr>
        <w:t xml:space="preserve">  </w:t>
      </w:r>
      <w:r w:rsidRPr="00386F1C">
        <w:rPr>
          <w:rFonts w:ascii="Times New Roman" w:hAnsi="Times New Roman"/>
          <w:sz w:val="24"/>
          <w:szCs w:val="24"/>
        </w:rPr>
        <w:t xml:space="preserve">In partnership with the Louisiana Department of Economic Development, Small and Emerging Business Development Division we secured the Creative Vitality Index suite of data from </w:t>
      </w:r>
      <w:proofErr w:type="spellStart"/>
      <w:r w:rsidRPr="00386F1C">
        <w:rPr>
          <w:rFonts w:ascii="Times New Roman" w:hAnsi="Times New Roman"/>
          <w:sz w:val="24"/>
          <w:szCs w:val="24"/>
        </w:rPr>
        <w:t>Westaf</w:t>
      </w:r>
      <w:proofErr w:type="spellEnd"/>
      <w:r w:rsidRPr="00386F1C">
        <w:rPr>
          <w:rFonts w:ascii="Times New Roman" w:hAnsi="Times New Roman"/>
          <w:sz w:val="24"/>
          <w:szCs w:val="24"/>
        </w:rPr>
        <w:t>. The 2013 data will serve as an update to the important findings first published in</w:t>
      </w:r>
      <w:r w:rsidR="00F9464A" w:rsidRPr="00386F1C">
        <w:rPr>
          <w:rFonts w:ascii="Times New Roman" w:hAnsi="Times New Roman"/>
          <w:sz w:val="24"/>
          <w:szCs w:val="24"/>
        </w:rPr>
        <w:t xml:space="preserve"> 2005 and last updated in 2009.</w:t>
      </w:r>
    </w:p>
    <w:p w:rsidR="005C6B09" w:rsidRPr="00386F1C" w:rsidRDefault="005C6B09" w:rsidP="00386F1C">
      <w:pPr>
        <w:pStyle w:val="NoSpacing"/>
        <w:rPr>
          <w:rFonts w:ascii="Times New Roman" w:hAnsi="Times New Roman"/>
          <w:sz w:val="24"/>
          <w:szCs w:val="24"/>
        </w:rPr>
      </w:pPr>
    </w:p>
    <w:p w:rsidR="005C6B09" w:rsidRPr="00386F1C" w:rsidRDefault="00ED0BDE" w:rsidP="00386F1C">
      <w:pPr>
        <w:pStyle w:val="NoSpacing"/>
        <w:rPr>
          <w:rFonts w:ascii="Times New Roman" w:hAnsi="Times New Roman"/>
          <w:color w:val="000000" w:themeColor="text1"/>
          <w:sz w:val="24"/>
          <w:szCs w:val="24"/>
        </w:rPr>
      </w:pPr>
      <w:proofErr w:type="spellStart"/>
      <w:r w:rsidRPr="00386F1C">
        <w:rPr>
          <w:rFonts w:ascii="Times New Roman" w:hAnsi="Times New Roman"/>
          <w:b/>
          <w:sz w:val="24"/>
          <w:szCs w:val="24"/>
        </w:rPr>
        <w:t>Folklife</w:t>
      </w:r>
      <w:proofErr w:type="spellEnd"/>
      <w:r w:rsidRPr="00386F1C">
        <w:rPr>
          <w:rFonts w:ascii="Times New Roman" w:hAnsi="Times New Roman"/>
          <w:b/>
          <w:sz w:val="24"/>
          <w:szCs w:val="24"/>
        </w:rPr>
        <w:t>:</w:t>
      </w:r>
      <w:r w:rsidRPr="00386F1C">
        <w:rPr>
          <w:rFonts w:ascii="Times New Roman" w:hAnsi="Times New Roman"/>
          <w:sz w:val="24"/>
          <w:szCs w:val="24"/>
        </w:rPr>
        <w:t xml:space="preserve">  </w:t>
      </w:r>
      <w:r w:rsidR="00007A64" w:rsidRPr="00386F1C">
        <w:rPr>
          <w:rFonts w:ascii="Times New Roman" w:hAnsi="Times New Roman"/>
          <w:sz w:val="24"/>
          <w:szCs w:val="24"/>
        </w:rPr>
        <w:t>Michael Robinson</w:t>
      </w:r>
      <w:r w:rsidR="00386F1C" w:rsidRPr="00386F1C">
        <w:rPr>
          <w:rFonts w:ascii="Times New Roman" w:hAnsi="Times New Roman"/>
          <w:sz w:val="24"/>
          <w:szCs w:val="24"/>
        </w:rPr>
        <w:t xml:space="preserve">, </w:t>
      </w:r>
      <w:proofErr w:type="spellStart"/>
      <w:r w:rsidR="00386F1C" w:rsidRPr="00386F1C">
        <w:rPr>
          <w:rFonts w:ascii="Times New Roman" w:hAnsi="Times New Roman"/>
          <w:sz w:val="24"/>
          <w:szCs w:val="24"/>
        </w:rPr>
        <w:t>Folklife</w:t>
      </w:r>
      <w:proofErr w:type="spellEnd"/>
      <w:r w:rsidR="00386F1C" w:rsidRPr="00386F1C">
        <w:rPr>
          <w:rFonts w:ascii="Times New Roman" w:hAnsi="Times New Roman"/>
          <w:sz w:val="24"/>
          <w:szCs w:val="24"/>
        </w:rPr>
        <w:t xml:space="preserve"> LSAC Liaison,</w:t>
      </w:r>
      <w:r w:rsidR="00007A64" w:rsidRPr="00386F1C">
        <w:rPr>
          <w:rFonts w:ascii="Times New Roman" w:hAnsi="Times New Roman"/>
          <w:sz w:val="24"/>
          <w:szCs w:val="24"/>
        </w:rPr>
        <w:t xml:space="preserve"> reported that t</w:t>
      </w:r>
      <w:r w:rsidR="00007A64" w:rsidRPr="00386F1C">
        <w:rPr>
          <w:rFonts w:ascii="Times New Roman" w:hAnsi="Times New Roman"/>
          <w:color w:val="000000" w:themeColor="text1"/>
          <w:sz w:val="24"/>
          <w:szCs w:val="24"/>
        </w:rPr>
        <w:t>he Lt</w:t>
      </w:r>
      <w:r w:rsidR="00386F1C" w:rsidRPr="00386F1C">
        <w:rPr>
          <w:rFonts w:ascii="Times New Roman" w:hAnsi="Times New Roman"/>
          <w:color w:val="000000" w:themeColor="text1"/>
          <w:sz w:val="24"/>
          <w:szCs w:val="24"/>
        </w:rPr>
        <w:t>.</w:t>
      </w:r>
      <w:r w:rsidR="00007A64" w:rsidRPr="00386F1C">
        <w:rPr>
          <w:rFonts w:ascii="Times New Roman" w:hAnsi="Times New Roman"/>
          <w:color w:val="000000" w:themeColor="text1"/>
          <w:sz w:val="24"/>
          <w:szCs w:val="24"/>
        </w:rPr>
        <w:t xml:space="preserve"> Governor proclaimed June 4, 2014 as Louisiana </w:t>
      </w:r>
      <w:proofErr w:type="spellStart"/>
      <w:r w:rsidR="00007A64" w:rsidRPr="00386F1C">
        <w:rPr>
          <w:rFonts w:ascii="Times New Roman" w:hAnsi="Times New Roman"/>
          <w:color w:val="000000" w:themeColor="text1"/>
          <w:sz w:val="24"/>
          <w:szCs w:val="24"/>
        </w:rPr>
        <w:t>Folklife</w:t>
      </w:r>
      <w:proofErr w:type="spellEnd"/>
      <w:r w:rsidR="00007A64" w:rsidRPr="00386F1C">
        <w:rPr>
          <w:rFonts w:ascii="Times New Roman" w:hAnsi="Times New Roman"/>
          <w:color w:val="000000" w:themeColor="text1"/>
          <w:sz w:val="24"/>
          <w:szCs w:val="24"/>
        </w:rPr>
        <w:t xml:space="preserve"> Day, a project of the Louisiana </w:t>
      </w:r>
      <w:proofErr w:type="spellStart"/>
      <w:r w:rsidR="00007A64" w:rsidRPr="00386F1C">
        <w:rPr>
          <w:rFonts w:ascii="Times New Roman" w:hAnsi="Times New Roman"/>
          <w:color w:val="000000" w:themeColor="text1"/>
          <w:sz w:val="24"/>
          <w:szCs w:val="24"/>
        </w:rPr>
        <w:t>Folklife</w:t>
      </w:r>
      <w:proofErr w:type="spellEnd"/>
      <w:r w:rsidR="00007A64" w:rsidRPr="00386F1C">
        <w:rPr>
          <w:rFonts w:ascii="Times New Roman" w:hAnsi="Times New Roman"/>
          <w:color w:val="000000" w:themeColor="text1"/>
          <w:sz w:val="24"/>
          <w:szCs w:val="24"/>
        </w:rPr>
        <w:t xml:space="preserve"> Commission. He mentioned the great attendance and the positive attention it received.  </w:t>
      </w:r>
      <w:r w:rsidR="00F9464A" w:rsidRPr="00386F1C">
        <w:rPr>
          <w:rFonts w:ascii="Times New Roman" w:hAnsi="Times New Roman"/>
          <w:color w:val="000000" w:themeColor="text1"/>
          <w:sz w:val="24"/>
          <w:szCs w:val="24"/>
        </w:rPr>
        <w:t xml:space="preserve"> </w:t>
      </w:r>
      <w:r w:rsidR="00007A64" w:rsidRPr="00386F1C">
        <w:rPr>
          <w:rFonts w:ascii="Times New Roman" w:hAnsi="Times New Roman"/>
          <w:sz w:val="24"/>
          <w:szCs w:val="24"/>
        </w:rPr>
        <w:t xml:space="preserve">Maida reported that </w:t>
      </w:r>
      <w:r w:rsidR="005C6B09" w:rsidRPr="00386F1C">
        <w:rPr>
          <w:rFonts w:ascii="Times New Roman" w:hAnsi="Times New Roman"/>
          <w:sz w:val="24"/>
          <w:szCs w:val="24"/>
        </w:rPr>
        <w:t xml:space="preserve">The Shreveport Regional Arts Council (SRAC) hosted an Art of Community workshop on April 4, 2014. On April 3, the traveling exhibit, </w:t>
      </w:r>
      <w:r w:rsidR="005C6B09" w:rsidRPr="00386F1C">
        <w:rPr>
          <w:rFonts w:ascii="Times New Roman" w:hAnsi="Times New Roman"/>
          <w:i/>
          <w:sz w:val="24"/>
          <w:szCs w:val="24"/>
        </w:rPr>
        <w:t>A Better Life for All: Traditional Arts of Louisiana’s Immigrant Communities</w:t>
      </w:r>
      <w:r w:rsidR="005C6B09" w:rsidRPr="00386F1C">
        <w:rPr>
          <w:rFonts w:ascii="Times New Roman" w:hAnsi="Times New Roman"/>
          <w:sz w:val="24"/>
          <w:szCs w:val="24"/>
        </w:rPr>
        <w:t xml:space="preserve">, premiered at SRAC for one month. </w:t>
      </w:r>
      <w:r w:rsidR="005C6B09" w:rsidRPr="00386F1C">
        <w:rPr>
          <w:rFonts w:ascii="Times New Roman" w:hAnsi="Times New Roman"/>
          <w:color w:val="000000" w:themeColor="text1"/>
          <w:sz w:val="24"/>
          <w:szCs w:val="24"/>
        </w:rPr>
        <w:t xml:space="preserve">The exhibit will become part of the State Museum’s traveling exhibit program which primarily target parish libraries. </w:t>
      </w:r>
      <w:r w:rsidR="00F9464A" w:rsidRPr="00386F1C">
        <w:rPr>
          <w:rFonts w:ascii="Times New Roman" w:hAnsi="Times New Roman"/>
          <w:color w:val="000000" w:themeColor="text1"/>
          <w:sz w:val="24"/>
          <w:szCs w:val="24"/>
        </w:rPr>
        <w:t xml:space="preserve"> </w:t>
      </w:r>
      <w:r w:rsidR="005C6B09" w:rsidRPr="00386F1C">
        <w:rPr>
          <w:rFonts w:ascii="Times New Roman" w:hAnsi="Times New Roman"/>
          <w:color w:val="000000" w:themeColor="text1"/>
          <w:sz w:val="24"/>
          <w:szCs w:val="24"/>
        </w:rPr>
        <w:t xml:space="preserve">The Library of Congress’ American </w:t>
      </w:r>
      <w:proofErr w:type="spellStart"/>
      <w:r w:rsidR="005C6B09" w:rsidRPr="00386F1C">
        <w:rPr>
          <w:rFonts w:ascii="Times New Roman" w:hAnsi="Times New Roman"/>
          <w:color w:val="000000" w:themeColor="text1"/>
          <w:sz w:val="24"/>
          <w:szCs w:val="24"/>
        </w:rPr>
        <w:t>Folklife</w:t>
      </w:r>
      <w:proofErr w:type="spellEnd"/>
      <w:r w:rsidR="005C6B09" w:rsidRPr="00386F1C">
        <w:rPr>
          <w:rFonts w:ascii="Times New Roman" w:hAnsi="Times New Roman"/>
          <w:color w:val="000000" w:themeColor="text1"/>
          <w:sz w:val="24"/>
          <w:szCs w:val="24"/>
        </w:rPr>
        <w:t xml:space="preserve"> Center awarded the Louisiana Folklore Society and the </w:t>
      </w:r>
      <w:proofErr w:type="spellStart"/>
      <w:r w:rsidR="005C6B09" w:rsidRPr="00386F1C">
        <w:rPr>
          <w:rFonts w:ascii="Times New Roman" w:hAnsi="Times New Roman"/>
          <w:color w:val="000000" w:themeColor="text1"/>
          <w:sz w:val="24"/>
          <w:szCs w:val="24"/>
        </w:rPr>
        <w:t>Folklife</w:t>
      </w:r>
      <w:proofErr w:type="spellEnd"/>
      <w:r w:rsidR="005C6B09" w:rsidRPr="00386F1C">
        <w:rPr>
          <w:rFonts w:ascii="Times New Roman" w:hAnsi="Times New Roman"/>
          <w:color w:val="000000" w:themeColor="text1"/>
          <w:sz w:val="24"/>
          <w:szCs w:val="24"/>
        </w:rPr>
        <w:t xml:space="preserve"> Program an Archie Green Fellowship of $30,400 to document the occupational folklore in small businesses in Baton Rouge. </w:t>
      </w:r>
      <w:r w:rsidR="00F9464A" w:rsidRPr="00386F1C">
        <w:rPr>
          <w:rFonts w:ascii="Times New Roman" w:hAnsi="Times New Roman"/>
          <w:color w:val="000000" w:themeColor="text1"/>
          <w:sz w:val="24"/>
          <w:szCs w:val="24"/>
        </w:rPr>
        <w:t xml:space="preserve">  </w:t>
      </w:r>
      <w:r w:rsidR="005C6B09" w:rsidRPr="00386F1C">
        <w:rPr>
          <w:rFonts w:ascii="Times New Roman" w:hAnsi="Times New Roman"/>
          <w:color w:val="000000" w:themeColor="text1"/>
          <w:sz w:val="24"/>
          <w:szCs w:val="24"/>
        </w:rPr>
        <w:t xml:space="preserve">To promote the </w:t>
      </w:r>
      <w:r w:rsidR="00952253" w:rsidRPr="00386F1C">
        <w:rPr>
          <w:rFonts w:ascii="Times New Roman" w:hAnsi="Times New Roman"/>
          <w:color w:val="000000" w:themeColor="text1"/>
          <w:sz w:val="24"/>
          <w:szCs w:val="24"/>
        </w:rPr>
        <w:t xml:space="preserve">completed </w:t>
      </w:r>
      <w:r w:rsidR="005C6B09" w:rsidRPr="00386F1C">
        <w:rPr>
          <w:rFonts w:ascii="Times New Roman" w:hAnsi="Times New Roman"/>
          <w:color w:val="000000" w:themeColor="text1"/>
          <w:sz w:val="24"/>
          <w:szCs w:val="24"/>
        </w:rPr>
        <w:t>website</w:t>
      </w:r>
      <w:r w:rsidR="00386F1C" w:rsidRPr="00386F1C">
        <w:rPr>
          <w:rFonts w:ascii="Times New Roman" w:hAnsi="Times New Roman"/>
          <w:color w:val="000000" w:themeColor="text1"/>
          <w:sz w:val="24"/>
          <w:szCs w:val="24"/>
        </w:rPr>
        <w:t xml:space="preserve"> entitled </w:t>
      </w:r>
      <w:proofErr w:type="spellStart"/>
      <w:r w:rsidR="00386F1C" w:rsidRPr="00386F1C">
        <w:rPr>
          <w:rFonts w:ascii="Times New Roman" w:hAnsi="Times New Roman"/>
          <w:color w:val="000000" w:themeColor="text1"/>
          <w:sz w:val="24"/>
          <w:szCs w:val="24"/>
        </w:rPr>
        <w:t>Folklife</w:t>
      </w:r>
      <w:proofErr w:type="spellEnd"/>
      <w:r w:rsidR="00386F1C" w:rsidRPr="00386F1C">
        <w:rPr>
          <w:rFonts w:ascii="Times New Roman" w:hAnsi="Times New Roman"/>
          <w:color w:val="000000" w:themeColor="text1"/>
          <w:sz w:val="24"/>
          <w:szCs w:val="24"/>
        </w:rPr>
        <w:t xml:space="preserve"> in Louisiana</w:t>
      </w:r>
      <w:r w:rsidR="005C6B09" w:rsidRPr="00386F1C">
        <w:rPr>
          <w:rFonts w:ascii="Times New Roman" w:hAnsi="Times New Roman"/>
          <w:color w:val="000000" w:themeColor="text1"/>
          <w:sz w:val="24"/>
          <w:szCs w:val="24"/>
        </w:rPr>
        <w:t xml:space="preserve">, </w:t>
      </w:r>
      <w:r w:rsidR="00007A64" w:rsidRPr="00386F1C">
        <w:rPr>
          <w:rFonts w:ascii="Times New Roman" w:hAnsi="Times New Roman"/>
          <w:color w:val="000000" w:themeColor="text1"/>
          <w:sz w:val="24"/>
          <w:szCs w:val="24"/>
        </w:rPr>
        <w:t xml:space="preserve">brochures and bookmarks were passed out.  </w:t>
      </w:r>
      <w:r w:rsidR="005C6B09" w:rsidRPr="00386F1C">
        <w:rPr>
          <w:rFonts w:ascii="Times New Roman" w:hAnsi="Times New Roman"/>
          <w:color w:val="000000" w:themeColor="text1"/>
          <w:sz w:val="24"/>
          <w:szCs w:val="24"/>
        </w:rPr>
        <w:t xml:space="preserve">The Department of Culture, Recreation and Tourism is producing </w:t>
      </w:r>
      <w:r w:rsidR="005C6B09" w:rsidRPr="00386F1C">
        <w:rPr>
          <w:rFonts w:ascii="Times New Roman" w:hAnsi="Times New Roman"/>
          <w:i/>
          <w:color w:val="000000" w:themeColor="text1"/>
          <w:sz w:val="24"/>
          <w:szCs w:val="24"/>
        </w:rPr>
        <w:t>Uniquely Louisiana</w:t>
      </w:r>
      <w:r w:rsidR="005C6B09" w:rsidRPr="00386F1C">
        <w:rPr>
          <w:rFonts w:ascii="Times New Roman" w:hAnsi="Times New Roman"/>
          <w:color w:val="000000" w:themeColor="text1"/>
          <w:sz w:val="24"/>
          <w:szCs w:val="24"/>
        </w:rPr>
        <w:t>, a CRT education initiative. With support from the Atchafalaya National Heritage Area, CRT is creating a web portal that will feature education resources provided by all agencies in department and it is being led by Maida Owens and Danny Belanger.</w:t>
      </w:r>
    </w:p>
    <w:p w:rsidR="00ED0BDE" w:rsidRPr="00386F1C" w:rsidRDefault="00ED0BDE" w:rsidP="00386F1C">
      <w:pPr>
        <w:pStyle w:val="NoSpacing"/>
        <w:rPr>
          <w:rFonts w:ascii="Times New Roman" w:hAnsi="Times New Roman"/>
          <w:sz w:val="24"/>
          <w:szCs w:val="24"/>
        </w:rPr>
      </w:pPr>
    </w:p>
    <w:p w:rsidR="000421AA" w:rsidRPr="00386F1C" w:rsidRDefault="00ED0BDE" w:rsidP="00386F1C">
      <w:pPr>
        <w:pStyle w:val="NoSpacing"/>
        <w:rPr>
          <w:rFonts w:ascii="Times New Roman" w:hAnsi="Times New Roman"/>
          <w:sz w:val="24"/>
          <w:szCs w:val="24"/>
        </w:rPr>
      </w:pPr>
      <w:r w:rsidRPr="00386F1C">
        <w:rPr>
          <w:rFonts w:ascii="Times New Roman" w:hAnsi="Times New Roman"/>
          <w:b/>
          <w:sz w:val="24"/>
          <w:szCs w:val="24"/>
        </w:rPr>
        <w:t>Percent for Art:</w:t>
      </w:r>
      <w:r w:rsidRPr="00386F1C">
        <w:rPr>
          <w:rFonts w:ascii="Times New Roman" w:hAnsi="Times New Roman"/>
          <w:sz w:val="24"/>
          <w:szCs w:val="24"/>
        </w:rPr>
        <w:t xml:space="preserve">  </w:t>
      </w:r>
      <w:r w:rsidR="00386F1C">
        <w:rPr>
          <w:rFonts w:ascii="Times New Roman" w:hAnsi="Times New Roman"/>
          <w:sz w:val="24"/>
          <w:szCs w:val="24"/>
        </w:rPr>
        <w:t xml:space="preserve">The </w:t>
      </w:r>
      <w:r w:rsidR="00C14818" w:rsidRPr="00386F1C">
        <w:rPr>
          <w:rFonts w:ascii="Times New Roman" w:hAnsi="Times New Roman"/>
          <w:sz w:val="24"/>
          <w:szCs w:val="24"/>
        </w:rPr>
        <w:t xml:space="preserve">Pennington Biomedical Research Center is nearing project completion.  The total art budget is $287,953, and $31,994 is allotted for </w:t>
      </w:r>
      <w:r w:rsidR="00386F1C">
        <w:rPr>
          <w:rFonts w:ascii="Times New Roman" w:hAnsi="Times New Roman"/>
          <w:sz w:val="24"/>
          <w:szCs w:val="24"/>
        </w:rPr>
        <w:t xml:space="preserve">the </w:t>
      </w:r>
      <w:r w:rsidR="00C14818" w:rsidRPr="00386F1C">
        <w:rPr>
          <w:rFonts w:ascii="Times New Roman" w:hAnsi="Times New Roman"/>
          <w:sz w:val="24"/>
          <w:szCs w:val="24"/>
        </w:rPr>
        <w:t>administration</w:t>
      </w:r>
      <w:r w:rsidR="00386F1C">
        <w:rPr>
          <w:rFonts w:ascii="Times New Roman" w:hAnsi="Times New Roman"/>
          <w:sz w:val="24"/>
          <w:szCs w:val="24"/>
        </w:rPr>
        <w:t xml:space="preserve"> of the budget / project</w:t>
      </w:r>
      <w:r w:rsidR="00C14818" w:rsidRPr="00386F1C">
        <w:rPr>
          <w:rFonts w:ascii="Times New Roman" w:hAnsi="Times New Roman"/>
          <w:sz w:val="24"/>
          <w:szCs w:val="24"/>
        </w:rPr>
        <w:t xml:space="preserve">.  More information on the pieces will be given during the tour after the meeting.  For the LSU E Community Education Center in Eunice, LA, three artists were selected as finalists from a pool of 182 applicants worldwide for this site specific sculpture commission. Artist Obie </w:t>
      </w:r>
      <w:proofErr w:type="spellStart"/>
      <w:r w:rsidR="00C14818" w:rsidRPr="00386F1C">
        <w:rPr>
          <w:rFonts w:ascii="Times New Roman" w:hAnsi="Times New Roman"/>
          <w:sz w:val="24"/>
          <w:szCs w:val="24"/>
        </w:rPr>
        <w:t>Simonis</w:t>
      </w:r>
      <w:proofErr w:type="spellEnd"/>
      <w:r w:rsidR="00C14818" w:rsidRPr="00386F1C">
        <w:rPr>
          <w:rFonts w:ascii="Times New Roman" w:hAnsi="Times New Roman"/>
          <w:sz w:val="24"/>
          <w:szCs w:val="24"/>
        </w:rPr>
        <w:t xml:space="preserve"> (MA) selected for the commission, which has an art budget of $66,226, and an administrative budget of $7,358.  For the LSU University Medical Center – New Orleans, LA, three finalists were selected from a pool of 241 artists, and final proposal presentations took place on March 27, 2014. The proposal submitted by artist Ray King (PA) was selected, and it has an art budget of $2,214,398, and an administrative budget of $246,044.</w:t>
      </w:r>
    </w:p>
    <w:p w:rsidR="000421AA" w:rsidRPr="00386F1C" w:rsidRDefault="000421AA" w:rsidP="00386F1C">
      <w:pPr>
        <w:pStyle w:val="NoSpacing"/>
        <w:rPr>
          <w:rFonts w:ascii="Times New Roman" w:hAnsi="Times New Roman"/>
          <w:sz w:val="24"/>
          <w:szCs w:val="24"/>
        </w:rPr>
      </w:pPr>
    </w:p>
    <w:p w:rsidR="00F9464A" w:rsidRPr="00386F1C" w:rsidRDefault="00ED0BDE" w:rsidP="00386F1C">
      <w:pPr>
        <w:pStyle w:val="NoSpacing"/>
        <w:rPr>
          <w:rFonts w:ascii="Times New Roman" w:hAnsi="Times New Roman"/>
          <w:color w:val="404040"/>
          <w:sz w:val="24"/>
          <w:szCs w:val="24"/>
        </w:rPr>
      </w:pPr>
      <w:r w:rsidRPr="00386F1C">
        <w:rPr>
          <w:rFonts w:ascii="Times New Roman" w:hAnsi="Times New Roman"/>
          <w:b/>
          <w:sz w:val="24"/>
          <w:szCs w:val="24"/>
        </w:rPr>
        <w:t>Arts in Education:</w:t>
      </w:r>
      <w:r w:rsidRPr="00386F1C">
        <w:rPr>
          <w:rFonts w:ascii="Times New Roman" w:hAnsi="Times New Roman"/>
          <w:sz w:val="24"/>
          <w:szCs w:val="24"/>
        </w:rPr>
        <w:t xml:space="preserve">  </w:t>
      </w:r>
      <w:r w:rsidR="00F9464A" w:rsidRPr="00386F1C">
        <w:rPr>
          <w:rFonts w:ascii="Times New Roman" w:hAnsi="Times New Roman"/>
          <w:sz w:val="24"/>
          <w:szCs w:val="24"/>
        </w:rPr>
        <w:t xml:space="preserve">Jacques Rodrigue reported that the Rodrigue Foundation and Louisiana A+ Schools </w:t>
      </w:r>
      <w:r w:rsidR="00386F1C">
        <w:rPr>
          <w:rFonts w:ascii="Times New Roman" w:hAnsi="Times New Roman"/>
          <w:sz w:val="24"/>
          <w:szCs w:val="24"/>
        </w:rPr>
        <w:t>were</w:t>
      </w:r>
      <w:r w:rsidR="00F9464A" w:rsidRPr="00386F1C">
        <w:rPr>
          <w:rFonts w:ascii="Times New Roman" w:hAnsi="Times New Roman"/>
          <w:sz w:val="24"/>
          <w:szCs w:val="24"/>
        </w:rPr>
        <w:t xml:space="preserve"> honored as a Turnaround School by the President’s </w:t>
      </w:r>
      <w:r w:rsidR="00F9464A" w:rsidRPr="00386F1C">
        <w:rPr>
          <w:rFonts w:ascii="Times New Roman" w:hAnsi="Times New Roman"/>
          <w:sz w:val="24"/>
          <w:szCs w:val="24"/>
        </w:rPr>
        <w:lastRenderedPageBreak/>
        <w:t>Committee on Arts and Humanities (PCAH).  Danny Belanger reported that the</w:t>
      </w:r>
      <w:r w:rsidR="00F9464A" w:rsidRPr="00386F1C">
        <w:rPr>
          <w:rFonts w:ascii="Times New Roman" w:hAnsi="Times New Roman"/>
          <w:color w:val="404040"/>
          <w:sz w:val="24"/>
          <w:szCs w:val="24"/>
        </w:rPr>
        <w:t xml:space="preserve"> ICI P</w:t>
      </w:r>
      <w:r w:rsidR="0035185D" w:rsidRPr="00386F1C">
        <w:rPr>
          <w:rFonts w:ascii="Times New Roman" w:hAnsi="Times New Roman"/>
          <w:color w:val="404040"/>
          <w:sz w:val="24"/>
          <w:szCs w:val="24"/>
        </w:rPr>
        <w:t xml:space="preserve">ilot Program is now completed, </w:t>
      </w:r>
      <w:r w:rsidR="00F9464A" w:rsidRPr="00386F1C">
        <w:rPr>
          <w:rFonts w:ascii="Times New Roman" w:hAnsi="Times New Roman"/>
          <w:color w:val="404040"/>
          <w:sz w:val="24"/>
          <w:szCs w:val="24"/>
        </w:rPr>
        <w:t>and a program evaluation will be completed this fall.</w:t>
      </w:r>
      <w:r w:rsidR="00C14818" w:rsidRPr="00386F1C">
        <w:rPr>
          <w:rFonts w:ascii="Times New Roman" w:hAnsi="Times New Roman"/>
          <w:color w:val="404040"/>
          <w:sz w:val="24"/>
          <w:szCs w:val="24"/>
        </w:rPr>
        <w:t xml:space="preserve">  </w:t>
      </w:r>
      <w:r w:rsidR="00F9464A" w:rsidRPr="00386F1C">
        <w:rPr>
          <w:rFonts w:ascii="Times New Roman" w:hAnsi="Times New Roman"/>
          <w:color w:val="404040"/>
          <w:sz w:val="24"/>
          <w:szCs w:val="24"/>
        </w:rPr>
        <w:t>CRT</w:t>
      </w:r>
      <w:r w:rsidR="00C14818" w:rsidRPr="00386F1C">
        <w:rPr>
          <w:rFonts w:ascii="Times New Roman" w:hAnsi="Times New Roman"/>
          <w:color w:val="404040"/>
          <w:sz w:val="24"/>
          <w:szCs w:val="24"/>
        </w:rPr>
        <w:t>’s</w:t>
      </w:r>
      <w:r w:rsidR="00F9464A" w:rsidRPr="00386F1C">
        <w:rPr>
          <w:rFonts w:ascii="Times New Roman" w:hAnsi="Times New Roman"/>
          <w:color w:val="404040"/>
          <w:sz w:val="24"/>
          <w:szCs w:val="24"/>
        </w:rPr>
        <w:t xml:space="preserve"> Education Portal is moving forward, </w:t>
      </w:r>
      <w:r w:rsidR="00C14818" w:rsidRPr="00386F1C">
        <w:rPr>
          <w:rFonts w:ascii="Times New Roman" w:hAnsi="Times New Roman"/>
          <w:color w:val="404040"/>
          <w:sz w:val="24"/>
          <w:szCs w:val="24"/>
        </w:rPr>
        <w:t xml:space="preserve">and </w:t>
      </w:r>
      <w:r w:rsidR="00F9464A" w:rsidRPr="00386F1C">
        <w:rPr>
          <w:rFonts w:ascii="Times New Roman" w:hAnsi="Times New Roman"/>
          <w:color w:val="404040"/>
          <w:sz w:val="24"/>
          <w:szCs w:val="24"/>
        </w:rPr>
        <w:t>resources will be added soon</w:t>
      </w:r>
      <w:r w:rsidR="00C14818" w:rsidRPr="00386F1C">
        <w:rPr>
          <w:rFonts w:ascii="Times New Roman" w:hAnsi="Times New Roman"/>
          <w:color w:val="404040"/>
          <w:sz w:val="24"/>
          <w:szCs w:val="24"/>
        </w:rPr>
        <w:t>.  We have completed the fi</w:t>
      </w:r>
      <w:r w:rsidR="00F9464A" w:rsidRPr="00386F1C">
        <w:rPr>
          <w:rFonts w:ascii="Times New Roman" w:hAnsi="Times New Roman"/>
          <w:color w:val="404040"/>
          <w:sz w:val="24"/>
          <w:szCs w:val="24"/>
        </w:rPr>
        <w:t>rst phase of the Louisiana Artist Roster,</w:t>
      </w:r>
      <w:r w:rsidR="00C14818" w:rsidRPr="00386F1C">
        <w:rPr>
          <w:rFonts w:ascii="Times New Roman" w:hAnsi="Times New Roman"/>
          <w:color w:val="404040"/>
          <w:sz w:val="24"/>
          <w:szCs w:val="24"/>
        </w:rPr>
        <w:t xml:space="preserve"> and a</w:t>
      </w:r>
      <w:r w:rsidR="00F9464A" w:rsidRPr="00386F1C">
        <w:rPr>
          <w:rFonts w:ascii="Times New Roman" w:hAnsi="Times New Roman"/>
          <w:color w:val="404040"/>
          <w:sz w:val="24"/>
          <w:szCs w:val="24"/>
        </w:rPr>
        <w:t xml:space="preserve"> second phase is underway</w:t>
      </w:r>
      <w:r w:rsidR="00C14818" w:rsidRPr="00386F1C">
        <w:rPr>
          <w:rFonts w:ascii="Times New Roman" w:hAnsi="Times New Roman"/>
          <w:color w:val="404040"/>
          <w:sz w:val="24"/>
          <w:szCs w:val="24"/>
        </w:rPr>
        <w:t>.  Danny is also s</w:t>
      </w:r>
      <w:r w:rsidR="00F9464A" w:rsidRPr="00386F1C">
        <w:rPr>
          <w:rFonts w:ascii="Times New Roman" w:hAnsi="Times New Roman"/>
          <w:color w:val="404040"/>
          <w:sz w:val="24"/>
          <w:szCs w:val="24"/>
        </w:rPr>
        <w:t>erving as Louisiana host for the Arts Education Group pre conference as part of the NASAA conference in November</w:t>
      </w:r>
      <w:r w:rsidR="00C14818" w:rsidRPr="00386F1C">
        <w:rPr>
          <w:rFonts w:ascii="Times New Roman" w:hAnsi="Times New Roman"/>
          <w:color w:val="404040"/>
          <w:sz w:val="24"/>
          <w:szCs w:val="24"/>
        </w:rPr>
        <w:t>, and he’s also working on updating Culture Grants Online.</w:t>
      </w:r>
    </w:p>
    <w:p w:rsidR="00F9464A" w:rsidRPr="00386F1C" w:rsidRDefault="00F9464A" w:rsidP="00386F1C">
      <w:pPr>
        <w:pStyle w:val="NoSpacing"/>
        <w:rPr>
          <w:rFonts w:ascii="Times New Roman" w:hAnsi="Times New Roman"/>
          <w:color w:val="404040"/>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VI. LPA / LCA Report</w:t>
      </w:r>
    </w:p>
    <w:p w:rsidR="00ED0BDE" w:rsidRPr="00386F1C" w:rsidRDefault="00ED0BDE" w:rsidP="00386F1C">
      <w:pPr>
        <w:pStyle w:val="NoSpacing"/>
        <w:rPr>
          <w:rFonts w:ascii="Times New Roman" w:hAnsi="Times New Roman"/>
          <w:b/>
          <w:sz w:val="24"/>
          <w:szCs w:val="24"/>
        </w:rPr>
      </w:pPr>
    </w:p>
    <w:p w:rsidR="00ED0BDE" w:rsidRPr="00386F1C" w:rsidRDefault="0035185D" w:rsidP="00386F1C">
      <w:pPr>
        <w:pStyle w:val="NoSpacing"/>
        <w:rPr>
          <w:rFonts w:ascii="Times New Roman" w:hAnsi="Times New Roman"/>
          <w:sz w:val="24"/>
          <w:szCs w:val="24"/>
        </w:rPr>
      </w:pPr>
      <w:r w:rsidRPr="00386F1C">
        <w:rPr>
          <w:rFonts w:ascii="Times New Roman" w:hAnsi="Times New Roman"/>
          <w:sz w:val="24"/>
          <w:szCs w:val="24"/>
        </w:rPr>
        <w:t xml:space="preserve">The LPA and LCA have decided to change their branding strategy.  The two organizations will remain separate with their board, budget, mission, and structure, but they will change their branding strategy to eliminate confusion.  They will both be branded </w:t>
      </w:r>
      <w:proofErr w:type="gramStart"/>
      <w:r w:rsidRPr="00386F1C">
        <w:rPr>
          <w:rFonts w:ascii="Times New Roman" w:hAnsi="Times New Roman"/>
          <w:sz w:val="24"/>
          <w:szCs w:val="24"/>
        </w:rPr>
        <w:t>under</w:t>
      </w:r>
      <w:proofErr w:type="gramEnd"/>
      <w:r w:rsidRPr="00386F1C">
        <w:rPr>
          <w:rFonts w:ascii="Times New Roman" w:hAnsi="Times New Roman"/>
          <w:sz w:val="24"/>
          <w:szCs w:val="24"/>
        </w:rPr>
        <w:t xml:space="preserve"> one name – the Louisiana Citizens for the Arts.  The organizations had their annual retreat last month in Shreveport where the past Presidents stepped down, and the new leadership took their positions.  The Chair of the LPA is Patricia Prudhomme, and the Chair of the LCA is Eric Holowacz.  </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VII. New Business</w:t>
      </w: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ab/>
        <w:t xml:space="preserve"> </w:t>
      </w:r>
    </w:p>
    <w:p w:rsidR="0035185D" w:rsidRPr="00386F1C" w:rsidRDefault="000421AA" w:rsidP="00386F1C">
      <w:pPr>
        <w:pStyle w:val="NoSpacing"/>
        <w:rPr>
          <w:rFonts w:ascii="Times New Roman" w:hAnsi="Times New Roman"/>
          <w:sz w:val="24"/>
          <w:szCs w:val="24"/>
        </w:rPr>
      </w:pPr>
      <w:r w:rsidRPr="00386F1C">
        <w:rPr>
          <w:rFonts w:ascii="Times New Roman" w:hAnsi="Times New Roman"/>
          <w:sz w:val="24"/>
          <w:szCs w:val="24"/>
        </w:rPr>
        <w:t>Cathy mentioned that she hoped everyone would stay for a lunch and tour of Pennington.</w:t>
      </w:r>
      <w:r w:rsidR="0035185D" w:rsidRPr="00386F1C">
        <w:rPr>
          <w:rFonts w:ascii="Times New Roman" w:hAnsi="Times New Roman"/>
          <w:sz w:val="24"/>
          <w:szCs w:val="24"/>
        </w:rPr>
        <w:t xml:space="preserve">  Cathy will also send information and invitations to upcoming NASAA events as they become available in regard to their annual Conference being held in New Orleans from November 13 – 15</w:t>
      </w:r>
      <w:r w:rsidR="0035185D" w:rsidRPr="00386F1C">
        <w:rPr>
          <w:rFonts w:ascii="Times New Roman" w:hAnsi="Times New Roman"/>
          <w:sz w:val="24"/>
          <w:szCs w:val="24"/>
          <w:vertAlign w:val="superscript"/>
        </w:rPr>
        <w:t>th</w:t>
      </w:r>
      <w:r w:rsidR="0035185D" w:rsidRPr="00386F1C">
        <w:rPr>
          <w:rFonts w:ascii="Times New Roman" w:hAnsi="Times New Roman"/>
          <w:sz w:val="24"/>
          <w:szCs w:val="24"/>
        </w:rPr>
        <w:t>.</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VIII. Public Comment</w:t>
      </w:r>
    </w:p>
    <w:p w:rsidR="00ED0BDE" w:rsidRPr="00386F1C" w:rsidRDefault="00ED0BDE" w:rsidP="00386F1C">
      <w:pPr>
        <w:pStyle w:val="NoSpacing"/>
        <w:rPr>
          <w:rFonts w:ascii="Times New Roman" w:hAnsi="Times New Roman"/>
          <w:sz w:val="24"/>
          <w:szCs w:val="24"/>
        </w:rPr>
      </w:pPr>
    </w:p>
    <w:p w:rsidR="00ED0BDE" w:rsidRPr="00386F1C" w:rsidRDefault="0035185D" w:rsidP="00386F1C">
      <w:pPr>
        <w:pStyle w:val="NoSpacing"/>
        <w:rPr>
          <w:rFonts w:ascii="Times New Roman" w:hAnsi="Times New Roman"/>
          <w:sz w:val="24"/>
          <w:szCs w:val="24"/>
        </w:rPr>
      </w:pPr>
      <w:r w:rsidRPr="00386F1C">
        <w:rPr>
          <w:rFonts w:ascii="Times New Roman" w:hAnsi="Times New Roman"/>
          <w:sz w:val="24"/>
          <w:szCs w:val="24"/>
        </w:rPr>
        <w:t>No public comment</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b/>
          <w:sz w:val="24"/>
          <w:szCs w:val="24"/>
        </w:rPr>
      </w:pPr>
      <w:r w:rsidRPr="00386F1C">
        <w:rPr>
          <w:rFonts w:ascii="Times New Roman" w:hAnsi="Times New Roman"/>
          <w:b/>
          <w:sz w:val="24"/>
          <w:szCs w:val="24"/>
        </w:rPr>
        <w:t>IX. Adjournment</w:t>
      </w: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ab/>
      </w:r>
    </w:p>
    <w:p w:rsidR="00ED0BDE" w:rsidRPr="00386F1C" w:rsidRDefault="00ED0BDE" w:rsidP="00386F1C">
      <w:pPr>
        <w:pStyle w:val="NoSpacing"/>
        <w:rPr>
          <w:rFonts w:ascii="Times New Roman" w:hAnsi="Times New Roman"/>
          <w:sz w:val="24"/>
          <w:szCs w:val="24"/>
        </w:rPr>
      </w:pPr>
      <w:r w:rsidRPr="00386F1C">
        <w:rPr>
          <w:rFonts w:ascii="Times New Roman" w:hAnsi="Times New Roman"/>
          <w:sz w:val="24"/>
          <w:szCs w:val="24"/>
        </w:rPr>
        <w:t xml:space="preserve">The meeting was adjourned at </w:t>
      </w:r>
      <w:r w:rsidR="0035185D" w:rsidRPr="00386F1C">
        <w:rPr>
          <w:rFonts w:ascii="Times New Roman" w:hAnsi="Times New Roman"/>
          <w:sz w:val="24"/>
          <w:szCs w:val="24"/>
        </w:rPr>
        <w:t>11</w:t>
      </w:r>
      <w:r w:rsidRPr="00386F1C">
        <w:rPr>
          <w:rFonts w:ascii="Times New Roman" w:hAnsi="Times New Roman"/>
          <w:sz w:val="24"/>
          <w:szCs w:val="24"/>
        </w:rPr>
        <w:t xml:space="preserve">:55 </w:t>
      </w:r>
      <w:r w:rsidR="0035185D" w:rsidRPr="00386F1C">
        <w:rPr>
          <w:rFonts w:ascii="Times New Roman" w:hAnsi="Times New Roman"/>
          <w:sz w:val="24"/>
          <w:szCs w:val="24"/>
        </w:rPr>
        <w:t xml:space="preserve">a.m. </w:t>
      </w:r>
      <w:r w:rsidRPr="00386F1C">
        <w:rPr>
          <w:rFonts w:ascii="Times New Roman" w:hAnsi="Times New Roman"/>
          <w:sz w:val="24"/>
          <w:szCs w:val="24"/>
        </w:rPr>
        <w:t xml:space="preserve">upon motion of </w:t>
      </w:r>
      <w:r w:rsidR="0035185D" w:rsidRPr="00386F1C">
        <w:rPr>
          <w:rFonts w:ascii="Times New Roman" w:hAnsi="Times New Roman"/>
          <w:sz w:val="24"/>
          <w:szCs w:val="24"/>
        </w:rPr>
        <w:t>Gena Gore</w:t>
      </w:r>
      <w:r w:rsidRPr="00386F1C">
        <w:rPr>
          <w:rFonts w:ascii="Times New Roman" w:hAnsi="Times New Roman"/>
          <w:sz w:val="24"/>
          <w:szCs w:val="24"/>
        </w:rPr>
        <w:t xml:space="preserve">, which was seconded by </w:t>
      </w:r>
      <w:r w:rsidR="0035185D" w:rsidRPr="00386F1C">
        <w:rPr>
          <w:rFonts w:ascii="Times New Roman" w:hAnsi="Times New Roman"/>
          <w:sz w:val="24"/>
          <w:szCs w:val="24"/>
        </w:rPr>
        <w:t>Karen Sharp</w:t>
      </w:r>
      <w:r w:rsidRPr="00386F1C">
        <w:rPr>
          <w:rFonts w:ascii="Times New Roman" w:hAnsi="Times New Roman"/>
          <w:sz w:val="24"/>
          <w:szCs w:val="24"/>
        </w:rPr>
        <w:t>, and unanimously passed by the Council.</w:t>
      </w: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p>
    <w:p w:rsidR="00ED0BDE" w:rsidRPr="00386F1C" w:rsidRDefault="00ED0BDE" w:rsidP="00386F1C">
      <w:pPr>
        <w:pStyle w:val="NoSpacing"/>
        <w:rPr>
          <w:rFonts w:ascii="Times New Roman" w:hAnsi="Times New Roman"/>
          <w:sz w:val="24"/>
          <w:szCs w:val="24"/>
        </w:rPr>
      </w:pPr>
    </w:p>
    <w:p w:rsidR="00F162D2" w:rsidRPr="00386F1C" w:rsidRDefault="00F162D2" w:rsidP="00386F1C">
      <w:pPr>
        <w:pStyle w:val="NoSpacing"/>
        <w:rPr>
          <w:rFonts w:ascii="Times New Roman" w:hAnsi="Times New Roman"/>
          <w:sz w:val="24"/>
          <w:szCs w:val="24"/>
        </w:rPr>
      </w:pPr>
    </w:p>
    <w:sectPr w:rsidR="00F162D2" w:rsidRPr="00386F1C" w:rsidSect="007F7C52">
      <w:headerReference w:type="default" r:id="rId12"/>
      <w:footerReference w:type="even" r:id="rId13"/>
      <w:footerReference w:type="default" r:id="rId14"/>
      <w:pgSz w:w="12240" w:h="15840"/>
      <w:pgMar w:top="1080" w:right="810" w:bottom="180" w:left="270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2F" w:rsidRDefault="007A522F">
      <w:r>
        <w:separator/>
      </w:r>
    </w:p>
  </w:endnote>
  <w:endnote w:type="continuationSeparator" w:id="0">
    <w:p w:rsidR="007A522F" w:rsidRDefault="007A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5" w:rsidRDefault="00F17038" w:rsidP="00FD1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095" w:rsidRDefault="007A522F" w:rsidP="00005A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5" w:rsidRDefault="00F17038" w:rsidP="0002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F1C">
      <w:rPr>
        <w:rStyle w:val="PageNumber"/>
        <w:noProof/>
      </w:rPr>
      <w:t>1</w:t>
    </w:r>
    <w:r>
      <w:rPr>
        <w:rStyle w:val="PageNumber"/>
      </w:rPr>
      <w:fldChar w:fldCharType="end"/>
    </w:r>
  </w:p>
  <w:p w:rsidR="00336095" w:rsidRDefault="007A522F" w:rsidP="00005A05">
    <w:pPr>
      <w:ind w:left="720" w:right="360"/>
      <w:jc w:val="right"/>
      <w:rPr>
        <w:rFonts w:ascii="Arial Narrow" w:hAnsi="Arial Narrow"/>
        <w:b/>
        <w:i/>
        <w:sz w:val="16"/>
      </w:rPr>
    </w:pPr>
  </w:p>
  <w:p w:rsidR="00336095" w:rsidRDefault="007A522F">
    <w:pPr>
      <w:ind w:left="720"/>
      <w:jc w:val="right"/>
      <w:rPr>
        <w:rFonts w:ascii="Arial Narrow" w:hAnsi="Arial Narrow"/>
        <w:b/>
        <w:i/>
        <w:sz w:val="16"/>
      </w:rPr>
    </w:pPr>
  </w:p>
  <w:p w:rsidR="00336095" w:rsidRDefault="007A522F">
    <w:pPr>
      <w:ind w:left="720"/>
      <w:jc w:val="right"/>
      <w:rPr>
        <w:rFonts w:ascii="Arial Narrow" w:hAnsi="Arial Narrow"/>
        <w:b/>
        <w:i/>
        <w:sz w:val="16"/>
      </w:rPr>
    </w:pPr>
  </w:p>
  <w:p w:rsidR="00336095" w:rsidRDefault="007A522F">
    <w:pPr>
      <w:ind w:left="720"/>
      <w:jc w:val="right"/>
    </w:pPr>
  </w:p>
  <w:p w:rsidR="00336095" w:rsidRDefault="007A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2F" w:rsidRDefault="007A522F">
      <w:r>
        <w:separator/>
      </w:r>
    </w:p>
  </w:footnote>
  <w:footnote w:type="continuationSeparator" w:id="0">
    <w:p w:rsidR="007A522F" w:rsidRDefault="007A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5" w:rsidRPr="00C85D0E" w:rsidRDefault="00F17038" w:rsidP="005E731D">
    <w:pPr>
      <w:pStyle w:val="Header"/>
      <w:tabs>
        <w:tab w:val="clear" w:pos="4320"/>
        <w:tab w:val="center" w:pos="6660"/>
      </w:tabs>
      <w:jc w:val="center"/>
      <w:rPr>
        <w:color w:val="333399"/>
      </w:rPr>
    </w:pPr>
    <w:r w:rsidRPr="00965273">
      <w:rPr>
        <w:rFonts w:ascii="Calibri" w:hAnsi="Calibri" w:cs="Arial"/>
        <w:b/>
        <w:color w:val="000000"/>
        <w:sz w:val="56"/>
        <w:szCs w:val="48"/>
      </w:rPr>
      <w:t>LOUISIANA STATE ARTS COUNCIL</w:t>
    </w:r>
    <w:r w:rsidRPr="000F020C">
      <w:rPr>
        <w:rFonts w:ascii="Candara" w:hAnsi="Candara"/>
        <w:b/>
        <w:color w:val="00003A"/>
        <w:sz w:val="44"/>
        <w:szCs w:val="44"/>
      </w:rPr>
      <w:br/>
    </w:r>
    <w:r w:rsidRPr="00965273">
      <w:rPr>
        <w:rFonts w:ascii="Calibri" w:hAnsi="Calibri" w:cs="Arial"/>
        <w:smallCaps/>
        <w:color w:val="333399"/>
        <w:sz w:val="18"/>
        <w:szCs w:val="18"/>
      </w:rPr>
      <w:t>POST OFFICE BOX 44247      BATON ROUGE, LA 70804     (225) 342-81</w:t>
    </w:r>
    <w:r>
      <w:rPr>
        <w:rFonts w:ascii="Calibri" w:hAnsi="Calibri" w:cs="Arial"/>
        <w:smallCaps/>
        <w:color w:val="333399"/>
        <w:sz w:val="18"/>
        <w:szCs w:val="18"/>
      </w:rPr>
      <w:t>74</w:t>
    </w:r>
    <w:r w:rsidRPr="00965273">
      <w:rPr>
        <w:rFonts w:ascii="Calibri" w:hAnsi="Calibri" w:cs="Arial"/>
        <w:smallCaps/>
        <w:color w:val="333399"/>
        <w:sz w:val="18"/>
        <w:szCs w:val="18"/>
      </w:rPr>
      <w:t xml:space="preserve"> PHONE       (225) 342-8173 FAX</w:t>
    </w:r>
    <w:r>
      <w:rPr>
        <w:rFonts w:ascii="Arial Narrow" w:hAnsi="Arial Narrow" w:cs="Arial"/>
        <w:smallCaps/>
        <w:color w:val="333399"/>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678"/>
    <w:multiLevelType w:val="hybridMultilevel"/>
    <w:tmpl w:val="B844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2B79C5"/>
    <w:multiLevelType w:val="hybridMultilevel"/>
    <w:tmpl w:val="5F080E86"/>
    <w:lvl w:ilvl="0" w:tplc="FD74D028">
      <w:start w:val="1"/>
      <w:numFmt w:val="lowerLetter"/>
      <w:lvlText w:val="%1)"/>
      <w:lvlJc w:val="left"/>
      <w:pPr>
        <w:ind w:left="720" w:hanging="360"/>
      </w:pPr>
      <w:rPr>
        <w:rFonts w:hint="default"/>
        <w:b/>
        <w:sz w:val="24"/>
      </w:rPr>
    </w:lvl>
    <w:lvl w:ilvl="1" w:tplc="4E325878">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D1788"/>
    <w:multiLevelType w:val="hybridMultilevel"/>
    <w:tmpl w:val="16E23470"/>
    <w:lvl w:ilvl="0" w:tplc="799AA1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040C41"/>
    <w:multiLevelType w:val="hybridMultilevel"/>
    <w:tmpl w:val="9CF88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30C5B"/>
    <w:multiLevelType w:val="hybridMultilevel"/>
    <w:tmpl w:val="53544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DE"/>
    <w:rsid w:val="00007A64"/>
    <w:rsid w:val="000421AA"/>
    <w:rsid w:val="0035185D"/>
    <w:rsid w:val="00386F1C"/>
    <w:rsid w:val="005C6B09"/>
    <w:rsid w:val="005D09BB"/>
    <w:rsid w:val="007A522F"/>
    <w:rsid w:val="00952253"/>
    <w:rsid w:val="00980A71"/>
    <w:rsid w:val="00A27938"/>
    <w:rsid w:val="00BD641B"/>
    <w:rsid w:val="00C14818"/>
    <w:rsid w:val="00C5100E"/>
    <w:rsid w:val="00D132FD"/>
    <w:rsid w:val="00D72C25"/>
    <w:rsid w:val="00ED0BDE"/>
    <w:rsid w:val="00F162D2"/>
    <w:rsid w:val="00F17038"/>
    <w:rsid w:val="00F66FD6"/>
    <w:rsid w:val="00F92569"/>
    <w:rsid w:val="00F9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BDE"/>
    <w:pPr>
      <w:tabs>
        <w:tab w:val="center" w:pos="4320"/>
        <w:tab w:val="right" w:pos="8640"/>
      </w:tabs>
    </w:pPr>
  </w:style>
  <w:style w:type="character" w:customStyle="1" w:styleId="HeaderChar">
    <w:name w:val="Header Char"/>
    <w:basedOn w:val="DefaultParagraphFont"/>
    <w:link w:val="Header"/>
    <w:rsid w:val="00ED0BDE"/>
    <w:rPr>
      <w:rFonts w:ascii="Times New Roman" w:eastAsia="Times New Roman" w:hAnsi="Times New Roman" w:cs="Times New Roman"/>
      <w:sz w:val="20"/>
      <w:szCs w:val="20"/>
    </w:rPr>
  </w:style>
  <w:style w:type="paragraph" w:styleId="Footer">
    <w:name w:val="footer"/>
    <w:basedOn w:val="Normal"/>
    <w:link w:val="FooterChar"/>
    <w:rsid w:val="00ED0BDE"/>
    <w:pPr>
      <w:tabs>
        <w:tab w:val="center" w:pos="4320"/>
        <w:tab w:val="right" w:pos="8640"/>
      </w:tabs>
    </w:pPr>
  </w:style>
  <w:style w:type="character" w:customStyle="1" w:styleId="FooterChar">
    <w:name w:val="Footer Char"/>
    <w:basedOn w:val="DefaultParagraphFont"/>
    <w:link w:val="Footer"/>
    <w:rsid w:val="00ED0BDE"/>
    <w:rPr>
      <w:rFonts w:ascii="Times New Roman" w:eastAsia="Times New Roman" w:hAnsi="Times New Roman" w:cs="Times New Roman"/>
      <w:sz w:val="20"/>
      <w:szCs w:val="20"/>
    </w:rPr>
  </w:style>
  <w:style w:type="character" w:styleId="PageNumber">
    <w:name w:val="page number"/>
    <w:basedOn w:val="DefaultParagraphFont"/>
    <w:rsid w:val="00ED0BDE"/>
  </w:style>
  <w:style w:type="paragraph" w:styleId="ListParagraph">
    <w:name w:val="List Paragraph"/>
    <w:basedOn w:val="Normal"/>
    <w:uiPriority w:val="34"/>
    <w:qFormat/>
    <w:rsid w:val="00ED0BDE"/>
    <w:pPr>
      <w:ind w:left="720"/>
    </w:pPr>
    <w:rPr>
      <w:rFonts w:ascii="Calibri" w:eastAsiaTheme="minorHAnsi" w:hAnsi="Calibri"/>
      <w:sz w:val="22"/>
      <w:szCs w:val="22"/>
    </w:rPr>
  </w:style>
  <w:style w:type="paragraph" w:styleId="NoSpacing">
    <w:name w:val="No Spacing"/>
    <w:basedOn w:val="Normal"/>
    <w:uiPriority w:val="1"/>
    <w:qFormat/>
    <w:rsid w:val="005C6B09"/>
    <w:rPr>
      <w:rFonts w:ascii="Cambria" w:hAnsi="Cambri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BDE"/>
    <w:pPr>
      <w:tabs>
        <w:tab w:val="center" w:pos="4320"/>
        <w:tab w:val="right" w:pos="8640"/>
      </w:tabs>
    </w:pPr>
  </w:style>
  <w:style w:type="character" w:customStyle="1" w:styleId="HeaderChar">
    <w:name w:val="Header Char"/>
    <w:basedOn w:val="DefaultParagraphFont"/>
    <w:link w:val="Header"/>
    <w:rsid w:val="00ED0BDE"/>
    <w:rPr>
      <w:rFonts w:ascii="Times New Roman" w:eastAsia="Times New Roman" w:hAnsi="Times New Roman" w:cs="Times New Roman"/>
      <w:sz w:val="20"/>
      <w:szCs w:val="20"/>
    </w:rPr>
  </w:style>
  <w:style w:type="paragraph" w:styleId="Footer">
    <w:name w:val="footer"/>
    <w:basedOn w:val="Normal"/>
    <w:link w:val="FooterChar"/>
    <w:rsid w:val="00ED0BDE"/>
    <w:pPr>
      <w:tabs>
        <w:tab w:val="center" w:pos="4320"/>
        <w:tab w:val="right" w:pos="8640"/>
      </w:tabs>
    </w:pPr>
  </w:style>
  <w:style w:type="character" w:customStyle="1" w:styleId="FooterChar">
    <w:name w:val="Footer Char"/>
    <w:basedOn w:val="DefaultParagraphFont"/>
    <w:link w:val="Footer"/>
    <w:rsid w:val="00ED0BDE"/>
    <w:rPr>
      <w:rFonts w:ascii="Times New Roman" w:eastAsia="Times New Roman" w:hAnsi="Times New Roman" w:cs="Times New Roman"/>
      <w:sz w:val="20"/>
      <w:szCs w:val="20"/>
    </w:rPr>
  </w:style>
  <w:style w:type="character" w:styleId="PageNumber">
    <w:name w:val="page number"/>
    <w:basedOn w:val="DefaultParagraphFont"/>
    <w:rsid w:val="00ED0BDE"/>
  </w:style>
  <w:style w:type="paragraph" w:styleId="ListParagraph">
    <w:name w:val="List Paragraph"/>
    <w:basedOn w:val="Normal"/>
    <w:uiPriority w:val="34"/>
    <w:qFormat/>
    <w:rsid w:val="00ED0BDE"/>
    <w:pPr>
      <w:ind w:left="720"/>
    </w:pPr>
    <w:rPr>
      <w:rFonts w:ascii="Calibri" w:eastAsiaTheme="minorHAnsi" w:hAnsi="Calibri"/>
      <w:sz w:val="22"/>
      <w:szCs w:val="22"/>
    </w:rPr>
  </w:style>
  <w:style w:type="paragraph" w:styleId="NoSpacing">
    <w:name w:val="No Spacing"/>
    <w:basedOn w:val="Normal"/>
    <w:uiPriority w:val="1"/>
    <w:qFormat/>
    <w:rsid w:val="005C6B09"/>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207">
      <w:bodyDiv w:val="1"/>
      <w:marLeft w:val="0"/>
      <w:marRight w:val="0"/>
      <w:marTop w:val="0"/>
      <w:marBottom w:val="0"/>
      <w:divBdr>
        <w:top w:val="none" w:sz="0" w:space="0" w:color="auto"/>
        <w:left w:val="none" w:sz="0" w:space="0" w:color="auto"/>
        <w:bottom w:val="none" w:sz="0" w:space="0" w:color="auto"/>
        <w:right w:val="none" w:sz="0" w:space="0" w:color="auto"/>
      </w:divBdr>
    </w:div>
    <w:div w:id="270627974">
      <w:bodyDiv w:val="1"/>
      <w:marLeft w:val="0"/>
      <w:marRight w:val="0"/>
      <w:marTop w:val="0"/>
      <w:marBottom w:val="0"/>
      <w:divBdr>
        <w:top w:val="none" w:sz="0" w:space="0" w:color="auto"/>
        <w:left w:val="none" w:sz="0" w:space="0" w:color="auto"/>
        <w:bottom w:val="none" w:sz="0" w:space="0" w:color="auto"/>
        <w:right w:val="none" w:sz="0" w:space="0" w:color="auto"/>
      </w:divBdr>
    </w:div>
    <w:div w:id="615134194">
      <w:bodyDiv w:val="1"/>
      <w:marLeft w:val="0"/>
      <w:marRight w:val="0"/>
      <w:marTop w:val="0"/>
      <w:marBottom w:val="0"/>
      <w:divBdr>
        <w:top w:val="none" w:sz="0" w:space="0" w:color="auto"/>
        <w:left w:val="none" w:sz="0" w:space="0" w:color="auto"/>
        <w:bottom w:val="none" w:sz="0" w:space="0" w:color="auto"/>
        <w:right w:val="none" w:sz="0" w:space="0" w:color="auto"/>
      </w:divBdr>
    </w:div>
    <w:div w:id="1281913200">
      <w:bodyDiv w:val="1"/>
      <w:marLeft w:val="0"/>
      <w:marRight w:val="0"/>
      <w:marTop w:val="0"/>
      <w:marBottom w:val="0"/>
      <w:divBdr>
        <w:top w:val="none" w:sz="0" w:space="0" w:color="auto"/>
        <w:left w:val="none" w:sz="0" w:space="0" w:color="auto"/>
        <w:bottom w:val="none" w:sz="0" w:space="0" w:color="auto"/>
        <w:right w:val="none" w:sz="0" w:space="0" w:color="auto"/>
      </w:divBdr>
    </w:div>
    <w:div w:id="1958490121">
      <w:bodyDiv w:val="1"/>
      <w:marLeft w:val="0"/>
      <w:marRight w:val="0"/>
      <w:marTop w:val="0"/>
      <w:marBottom w:val="0"/>
      <w:divBdr>
        <w:top w:val="none" w:sz="0" w:space="0" w:color="auto"/>
        <w:left w:val="none" w:sz="0" w:space="0" w:color="auto"/>
        <w:bottom w:val="none" w:sz="0" w:space="0" w:color="auto"/>
        <w:right w:val="none" w:sz="0" w:space="0" w:color="auto"/>
      </w:divBdr>
    </w:div>
    <w:div w:id="2020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7243</TotalTime>
  <Pages>1</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Hernandez</dc:creator>
  <cp:lastModifiedBy>Cathy Hernandez</cp:lastModifiedBy>
  <cp:revision>3</cp:revision>
  <dcterms:created xsi:type="dcterms:W3CDTF">2014-07-17T18:12:00Z</dcterms:created>
  <dcterms:modified xsi:type="dcterms:W3CDTF">2014-07-23T19:35:00Z</dcterms:modified>
</cp:coreProperties>
</file>